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E2B" w14:textId="77777777" w:rsidR="003876C8" w:rsidRPr="006F0ACA" w:rsidRDefault="003876C8" w:rsidP="00AF7AD8">
      <w:pPr>
        <w:rPr>
          <w:rFonts w:cstheme="minorHAnsi"/>
          <w:sz w:val="20"/>
          <w:szCs w:val="20"/>
        </w:rPr>
      </w:pPr>
    </w:p>
    <w:p w14:paraId="75187E0C" w14:textId="77777777" w:rsidR="00557C04" w:rsidRDefault="006F0ACA" w:rsidP="0063538F">
      <w:pPr>
        <w:pStyle w:val="NoSpacing"/>
        <w:jc w:val="center"/>
        <w:rPr>
          <w:b/>
          <w:bCs/>
          <w:sz w:val="20"/>
          <w:szCs w:val="20"/>
        </w:rPr>
      </w:pPr>
      <w:r w:rsidRPr="0063538F">
        <w:rPr>
          <w:b/>
          <w:bCs/>
          <w:sz w:val="20"/>
          <w:szCs w:val="20"/>
        </w:rPr>
        <w:t>ORDINANCE</w:t>
      </w:r>
      <w:r w:rsidR="00557C04">
        <w:rPr>
          <w:b/>
          <w:bCs/>
          <w:sz w:val="20"/>
          <w:szCs w:val="20"/>
        </w:rPr>
        <w:t xml:space="preserve"> NUMBER</w:t>
      </w:r>
      <w:r w:rsidRPr="0063538F">
        <w:rPr>
          <w:b/>
          <w:bCs/>
          <w:sz w:val="20"/>
          <w:szCs w:val="20"/>
        </w:rPr>
        <w:t xml:space="preserve"> 511</w:t>
      </w:r>
      <w:r w:rsidR="0063538F" w:rsidRPr="0063538F">
        <w:rPr>
          <w:b/>
          <w:bCs/>
          <w:sz w:val="20"/>
          <w:szCs w:val="20"/>
        </w:rPr>
        <w:t xml:space="preserve"> </w:t>
      </w:r>
    </w:p>
    <w:p w14:paraId="76620D13" w14:textId="01715D64" w:rsidR="0063538F" w:rsidRPr="0063538F" w:rsidRDefault="0063538F" w:rsidP="0063538F">
      <w:pPr>
        <w:pStyle w:val="NoSpacing"/>
        <w:jc w:val="center"/>
        <w:rPr>
          <w:b/>
          <w:bCs/>
          <w:sz w:val="20"/>
          <w:szCs w:val="20"/>
        </w:rPr>
      </w:pPr>
      <w:r w:rsidRPr="0063538F">
        <w:rPr>
          <w:b/>
          <w:bCs/>
          <w:sz w:val="20"/>
          <w:szCs w:val="20"/>
        </w:rPr>
        <w:t>ADOPTING</w:t>
      </w:r>
      <w:r w:rsidR="006F0ACA" w:rsidRPr="0063538F">
        <w:rPr>
          <w:b/>
          <w:bCs/>
          <w:sz w:val="20"/>
          <w:szCs w:val="20"/>
        </w:rPr>
        <w:t xml:space="preserve"> REQUIREMENTS FOR TRANSIENT VENDORS/PEDDLERS</w:t>
      </w:r>
    </w:p>
    <w:p w14:paraId="2232BA98" w14:textId="3444B86D" w:rsidR="006F0ACA" w:rsidRPr="0063538F" w:rsidRDefault="006F0ACA" w:rsidP="0063538F">
      <w:pPr>
        <w:pStyle w:val="NoSpacing"/>
        <w:jc w:val="center"/>
        <w:rPr>
          <w:b/>
          <w:bCs/>
          <w:sz w:val="20"/>
          <w:szCs w:val="20"/>
        </w:rPr>
      </w:pPr>
      <w:r w:rsidRPr="0063538F">
        <w:rPr>
          <w:b/>
          <w:bCs/>
          <w:sz w:val="20"/>
          <w:szCs w:val="20"/>
        </w:rPr>
        <w:t>IN THE CITY OF COLLINS, MISSISSIPPI</w:t>
      </w:r>
    </w:p>
    <w:p w14:paraId="537633C9" w14:textId="77777777" w:rsidR="0063538F" w:rsidRDefault="0063538F" w:rsidP="006F0ACA">
      <w:pPr>
        <w:spacing w:after="0" w:line="240" w:lineRule="auto"/>
        <w:rPr>
          <w:rFonts w:cstheme="minorHAnsi"/>
          <w:b/>
          <w:sz w:val="20"/>
          <w:szCs w:val="20"/>
        </w:rPr>
      </w:pPr>
    </w:p>
    <w:p w14:paraId="08D54386" w14:textId="4B63EC89" w:rsidR="006F0ACA" w:rsidRPr="006F0ACA" w:rsidRDefault="006F0ACA" w:rsidP="006F0ACA">
      <w:pPr>
        <w:spacing w:after="0" w:line="240" w:lineRule="auto"/>
        <w:rPr>
          <w:rFonts w:cstheme="minorHAnsi"/>
          <w:sz w:val="20"/>
          <w:szCs w:val="20"/>
        </w:rPr>
      </w:pPr>
      <w:proofErr w:type="gramStart"/>
      <w:r w:rsidRPr="006F0ACA">
        <w:rPr>
          <w:rFonts w:cstheme="minorHAnsi"/>
          <w:b/>
          <w:sz w:val="20"/>
          <w:szCs w:val="20"/>
        </w:rPr>
        <w:t>WHEREAS,</w:t>
      </w:r>
      <w:proofErr w:type="gramEnd"/>
      <w:r w:rsidRPr="006F0ACA">
        <w:rPr>
          <w:rFonts w:cstheme="minorHAnsi"/>
          <w:sz w:val="20"/>
          <w:szCs w:val="20"/>
        </w:rPr>
        <w:t xml:space="preserve"> came on for consideration at this regular meeting of the Mayor and Board of Aldermen of the City of Collins, Mississippi, the matter of adopting Ordinance </w:t>
      </w:r>
      <w:r>
        <w:rPr>
          <w:rFonts w:cstheme="minorHAnsi"/>
          <w:sz w:val="20"/>
          <w:szCs w:val="20"/>
        </w:rPr>
        <w:t>511</w:t>
      </w:r>
      <w:r w:rsidRPr="006F0ACA">
        <w:rPr>
          <w:rFonts w:cstheme="minorHAnsi"/>
          <w:sz w:val="20"/>
          <w:szCs w:val="20"/>
        </w:rPr>
        <w:t xml:space="preserve"> An Ordinance of the Board of Aldermen of the City of</w:t>
      </w:r>
    </w:p>
    <w:p w14:paraId="788C26F2" w14:textId="3ED56FFD" w:rsidR="006F0ACA" w:rsidRPr="006F0ACA" w:rsidRDefault="006F0ACA" w:rsidP="006F0ACA">
      <w:pPr>
        <w:spacing w:after="0" w:line="240" w:lineRule="auto"/>
        <w:rPr>
          <w:rFonts w:cstheme="minorHAnsi"/>
          <w:sz w:val="20"/>
          <w:szCs w:val="20"/>
        </w:rPr>
      </w:pPr>
      <w:r w:rsidRPr="006F0ACA">
        <w:rPr>
          <w:rFonts w:cstheme="minorHAnsi"/>
          <w:sz w:val="20"/>
          <w:szCs w:val="20"/>
        </w:rPr>
        <w:t xml:space="preserve"> Collins, Mississippi, An Ordinance Adopting the </w:t>
      </w:r>
      <w:r>
        <w:rPr>
          <w:rFonts w:cstheme="minorHAnsi"/>
          <w:sz w:val="20"/>
          <w:szCs w:val="20"/>
        </w:rPr>
        <w:t xml:space="preserve">requirements for Transient Vendors/Peddlers in the City of Collins, </w:t>
      </w:r>
      <w:proofErr w:type="gramStart"/>
      <w:r>
        <w:rPr>
          <w:rFonts w:cstheme="minorHAnsi"/>
          <w:sz w:val="20"/>
          <w:szCs w:val="20"/>
        </w:rPr>
        <w:t>Mississippi;</w:t>
      </w:r>
      <w:proofErr w:type="gramEnd"/>
    </w:p>
    <w:p w14:paraId="33BF05C1" w14:textId="77777777" w:rsidR="006F0ACA" w:rsidRPr="006F0ACA" w:rsidRDefault="006F0ACA" w:rsidP="006F0ACA">
      <w:pPr>
        <w:spacing w:after="0" w:line="240" w:lineRule="auto"/>
        <w:rPr>
          <w:rFonts w:cstheme="minorHAnsi"/>
          <w:sz w:val="20"/>
          <w:szCs w:val="20"/>
        </w:rPr>
      </w:pPr>
    </w:p>
    <w:p w14:paraId="52F8A489" w14:textId="0259F563" w:rsidR="006F0ACA" w:rsidRDefault="006F0ACA" w:rsidP="006F0ACA">
      <w:pPr>
        <w:spacing w:after="0" w:line="240" w:lineRule="auto"/>
        <w:rPr>
          <w:rFonts w:cstheme="minorHAnsi"/>
          <w:sz w:val="20"/>
          <w:szCs w:val="20"/>
        </w:rPr>
      </w:pPr>
      <w:r w:rsidRPr="006F0ACA">
        <w:rPr>
          <w:rFonts w:cstheme="minorHAnsi"/>
          <w:b/>
          <w:sz w:val="20"/>
          <w:szCs w:val="20"/>
        </w:rPr>
        <w:t>RESOLVED,</w:t>
      </w:r>
      <w:r w:rsidRPr="006F0ACA">
        <w:rPr>
          <w:rFonts w:cstheme="minorHAnsi"/>
          <w:sz w:val="20"/>
          <w:szCs w:val="20"/>
        </w:rPr>
        <w:t xml:space="preserve"> that the Mayor and Board of Aldermen of the City of Collins, Mississippi, adopt the following Ordinance, to-wit:</w:t>
      </w:r>
    </w:p>
    <w:p w14:paraId="50278665" w14:textId="77777777" w:rsidR="006F0ACA" w:rsidRPr="006F0ACA" w:rsidRDefault="006F0ACA" w:rsidP="006F0ACA">
      <w:pPr>
        <w:spacing w:after="0" w:line="240" w:lineRule="auto"/>
        <w:rPr>
          <w:rFonts w:cstheme="minorHAnsi"/>
          <w:sz w:val="20"/>
          <w:szCs w:val="20"/>
        </w:rPr>
      </w:pPr>
    </w:p>
    <w:p w14:paraId="48FC57AD" w14:textId="66A99631" w:rsidR="00565921" w:rsidRPr="006F0ACA" w:rsidRDefault="00615350" w:rsidP="00615350">
      <w:pPr>
        <w:pStyle w:val="ListParagraph"/>
        <w:numPr>
          <w:ilvl w:val="0"/>
          <w:numId w:val="1"/>
        </w:numPr>
        <w:rPr>
          <w:rFonts w:cstheme="minorHAnsi"/>
          <w:sz w:val="20"/>
          <w:szCs w:val="20"/>
        </w:rPr>
      </w:pPr>
      <w:r w:rsidRPr="006F0ACA">
        <w:rPr>
          <w:rFonts w:cstheme="minorHAnsi"/>
          <w:sz w:val="20"/>
          <w:szCs w:val="20"/>
          <w:u w:val="single"/>
        </w:rPr>
        <w:t>PURPOSE</w:t>
      </w:r>
      <w:r w:rsidR="004264E5" w:rsidRPr="006F0ACA">
        <w:rPr>
          <w:rFonts w:cstheme="minorHAnsi"/>
          <w:sz w:val="20"/>
          <w:szCs w:val="20"/>
          <w:u w:val="single"/>
        </w:rPr>
        <w:t>:</w:t>
      </w:r>
    </w:p>
    <w:p w14:paraId="601B20BD" w14:textId="052DE579" w:rsidR="00090A2E" w:rsidRDefault="00863A5F" w:rsidP="006F0ACA">
      <w:pPr>
        <w:pStyle w:val="NoSpacing"/>
        <w:ind w:firstLine="720"/>
        <w:rPr>
          <w:rFonts w:cstheme="minorHAnsi"/>
          <w:sz w:val="20"/>
          <w:szCs w:val="20"/>
        </w:rPr>
      </w:pPr>
      <w:r w:rsidRPr="006F0ACA">
        <w:rPr>
          <w:rFonts w:cstheme="minorHAnsi"/>
          <w:sz w:val="20"/>
          <w:szCs w:val="20"/>
        </w:rPr>
        <w:t>The Mayor and the Board of Aldermen of the City of Collins</w:t>
      </w:r>
      <w:r w:rsidR="00314DC3" w:rsidRPr="006F0ACA">
        <w:rPr>
          <w:rFonts w:cstheme="minorHAnsi"/>
          <w:sz w:val="20"/>
          <w:szCs w:val="20"/>
        </w:rPr>
        <w:t xml:space="preserve"> state that a healthy</w:t>
      </w:r>
      <w:r w:rsidR="006F0ACA">
        <w:rPr>
          <w:rFonts w:cstheme="minorHAnsi"/>
          <w:sz w:val="20"/>
          <w:szCs w:val="20"/>
        </w:rPr>
        <w:t xml:space="preserve"> </w:t>
      </w:r>
      <w:r w:rsidR="00314DC3" w:rsidRPr="006F0ACA">
        <w:rPr>
          <w:rFonts w:cstheme="minorHAnsi"/>
          <w:sz w:val="20"/>
          <w:szCs w:val="20"/>
        </w:rPr>
        <w:t xml:space="preserve">environment </w:t>
      </w:r>
      <w:r w:rsidR="006D57CE" w:rsidRPr="006F0ACA">
        <w:rPr>
          <w:rFonts w:cstheme="minorHAnsi"/>
          <w:sz w:val="20"/>
          <w:szCs w:val="20"/>
        </w:rPr>
        <w:t xml:space="preserve">for business and commerce is </w:t>
      </w:r>
      <w:r w:rsidR="004D4C64" w:rsidRPr="006F0ACA">
        <w:rPr>
          <w:rFonts w:cstheme="minorHAnsi"/>
          <w:sz w:val="20"/>
          <w:szCs w:val="20"/>
        </w:rPr>
        <w:t xml:space="preserve">in </w:t>
      </w:r>
      <w:r w:rsidR="006D57CE" w:rsidRPr="006F0ACA">
        <w:rPr>
          <w:rFonts w:cstheme="minorHAnsi"/>
          <w:sz w:val="20"/>
          <w:szCs w:val="20"/>
        </w:rPr>
        <w:t xml:space="preserve">the best interest of the City </w:t>
      </w:r>
      <w:r w:rsidR="00F65CFC" w:rsidRPr="006F0ACA">
        <w:rPr>
          <w:rFonts w:cstheme="minorHAnsi"/>
          <w:sz w:val="20"/>
          <w:szCs w:val="20"/>
        </w:rPr>
        <w:t>o</w:t>
      </w:r>
      <w:r w:rsidR="006D57CE" w:rsidRPr="006F0ACA">
        <w:rPr>
          <w:rFonts w:cstheme="minorHAnsi"/>
          <w:sz w:val="20"/>
          <w:szCs w:val="20"/>
        </w:rPr>
        <w:t xml:space="preserve">f Collins hereby </w:t>
      </w:r>
      <w:r w:rsidR="003A3076" w:rsidRPr="006F0ACA">
        <w:rPr>
          <w:rFonts w:cstheme="minorHAnsi"/>
          <w:sz w:val="20"/>
          <w:szCs w:val="20"/>
        </w:rPr>
        <w:t xml:space="preserve">find that the regulation of Transient Vendors who seek the </w:t>
      </w:r>
      <w:r w:rsidR="008F5C86" w:rsidRPr="006F0ACA">
        <w:rPr>
          <w:rFonts w:cstheme="minorHAnsi"/>
          <w:sz w:val="20"/>
          <w:szCs w:val="20"/>
        </w:rPr>
        <w:t>r</w:t>
      </w:r>
      <w:r w:rsidR="003A3076" w:rsidRPr="006F0ACA">
        <w:rPr>
          <w:rFonts w:cstheme="minorHAnsi"/>
          <w:sz w:val="20"/>
          <w:szCs w:val="20"/>
        </w:rPr>
        <w:t xml:space="preserve">ight to operate within the City Limits </w:t>
      </w:r>
      <w:r w:rsidR="000C0FC9" w:rsidRPr="006F0ACA">
        <w:rPr>
          <w:rFonts w:cstheme="minorHAnsi"/>
          <w:sz w:val="20"/>
          <w:szCs w:val="20"/>
        </w:rPr>
        <w:t>of Collins is necessary for the promotion of that healthy business en</w:t>
      </w:r>
      <w:r w:rsidR="0024227F" w:rsidRPr="006F0ACA">
        <w:rPr>
          <w:rFonts w:cstheme="minorHAnsi"/>
          <w:sz w:val="20"/>
          <w:szCs w:val="20"/>
        </w:rPr>
        <w:t xml:space="preserve">vironment. </w:t>
      </w:r>
      <w:r w:rsidR="00D23DC2" w:rsidRPr="006F0ACA">
        <w:rPr>
          <w:rFonts w:cstheme="minorHAnsi"/>
          <w:sz w:val="20"/>
          <w:szCs w:val="20"/>
        </w:rPr>
        <w:t xml:space="preserve"> </w:t>
      </w:r>
      <w:r w:rsidR="00F65CFC" w:rsidRPr="006F0ACA">
        <w:rPr>
          <w:rFonts w:cstheme="minorHAnsi"/>
          <w:sz w:val="20"/>
          <w:szCs w:val="20"/>
        </w:rPr>
        <w:t xml:space="preserve">Said regulation will provide transient vendors </w:t>
      </w:r>
      <w:r w:rsidR="00DD664F" w:rsidRPr="006F0ACA">
        <w:rPr>
          <w:rFonts w:cstheme="minorHAnsi"/>
          <w:sz w:val="20"/>
          <w:szCs w:val="20"/>
        </w:rPr>
        <w:t xml:space="preserve">with defined requirements for licensing and operation of transient vendor operations. </w:t>
      </w:r>
      <w:r w:rsidR="00D23DC2" w:rsidRPr="006F0ACA">
        <w:rPr>
          <w:rFonts w:cstheme="minorHAnsi"/>
          <w:sz w:val="20"/>
          <w:szCs w:val="20"/>
        </w:rPr>
        <w:t xml:space="preserve"> </w:t>
      </w:r>
      <w:r w:rsidR="006F52A6" w:rsidRPr="006F0ACA">
        <w:rPr>
          <w:rFonts w:cstheme="minorHAnsi"/>
          <w:sz w:val="20"/>
          <w:szCs w:val="20"/>
        </w:rPr>
        <w:t>Further, regulation of transient vendors as to time and place for their operation</w:t>
      </w:r>
      <w:r w:rsidR="00B714AA" w:rsidRPr="006F0ACA">
        <w:rPr>
          <w:rFonts w:cstheme="minorHAnsi"/>
          <w:sz w:val="20"/>
          <w:szCs w:val="20"/>
        </w:rPr>
        <w:t xml:space="preserve"> will provide a clear standard of conduct to regulate the licensing and operation </w:t>
      </w:r>
      <w:r w:rsidR="00A04676" w:rsidRPr="006F0ACA">
        <w:rPr>
          <w:rFonts w:cstheme="minorHAnsi"/>
          <w:sz w:val="20"/>
          <w:szCs w:val="20"/>
        </w:rPr>
        <w:t>of transient vendors.</w:t>
      </w:r>
    </w:p>
    <w:p w14:paraId="4CC9168B" w14:textId="77777777" w:rsidR="002A57E5" w:rsidRPr="006F0ACA" w:rsidRDefault="002A57E5" w:rsidP="006F0ACA">
      <w:pPr>
        <w:pStyle w:val="NoSpacing"/>
        <w:ind w:firstLine="720"/>
        <w:rPr>
          <w:rFonts w:cstheme="minorHAnsi"/>
          <w:sz w:val="20"/>
          <w:szCs w:val="20"/>
        </w:rPr>
      </w:pPr>
    </w:p>
    <w:p w14:paraId="69E738E7" w14:textId="6699155B" w:rsidR="00471F91" w:rsidRPr="006F0ACA" w:rsidRDefault="00471F91" w:rsidP="00553585">
      <w:pPr>
        <w:pStyle w:val="NoSpacing"/>
        <w:ind w:firstLine="720"/>
        <w:rPr>
          <w:rFonts w:cstheme="minorHAnsi"/>
          <w:sz w:val="20"/>
          <w:szCs w:val="20"/>
        </w:rPr>
      </w:pPr>
      <w:r w:rsidRPr="006F0ACA">
        <w:rPr>
          <w:rFonts w:cstheme="minorHAnsi"/>
          <w:sz w:val="20"/>
          <w:szCs w:val="20"/>
        </w:rPr>
        <w:t xml:space="preserve">The operation of transient vendors, as defined in this </w:t>
      </w:r>
      <w:r w:rsidR="00A51C45" w:rsidRPr="006F0ACA">
        <w:rPr>
          <w:rFonts w:cstheme="minorHAnsi"/>
          <w:sz w:val="20"/>
          <w:szCs w:val="20"/>
        </w:rPr>
        <w:t>ordinance</w:t>
      </w:r>
      <w:r w:rsidR="00C0297A" w:rsidRPr="006F0ACA">
        <w:rPr>
          <w:rFonts w:cstheme="minorHAnsi"/>
          <w:sz w:val="20"/>
          <w:szCs w:val="20"/>
        </w:rPr>
        <w:t>, requires that</w:t>
      </w:r>
      <w:r w:rsidR="00F22724" w:rsidRPr="006F0ACA">
        <w:rPr>
          <w:rFonts w:cstheme="minorHAnsi"/>
          <w:sz w:val="20"/>
          <w:szCs w:val="20"/>
        </w:rPr>
        <w:t xml:space="preserve"> </w:t>
      </w:r>
      <w:r w:rsidR="00C0297A" w:rsidRPr="006F0ACA">
        <w:rPr>
          <w:rFonts w:cstheme="minorHAnsi"/>
          <w:sz w:val="20"/>
          <w:szCs w:val="20"/>
        </w:rPr>
        <w:t xml:space="preserve">the Mayor and Board of Aldermen promulgate, by Ordinance, specific requirements and conditions for the regulation </w:t>
      </w:r>
      <w:r w:rsidR="00F945F5" w:rsidRPr="006F0ACA">
        <w:rPr>
          <w:rFonts w:cstheme="minorHAnsi"/>
          <w:sz w:val="20"/>
          <w:szCs w:val="20"/>
        </w:rPr>
        <w:t xml:space="preserve">and operation of said transient vendors within Collins </w:t>
      </w:r>
      <w:proofErr w:type="gramStart"/>
      <w:r w:rsidR="00F945F5" w:rsidRPr="006F0ACA">
        <w:rPr>
          <w:rFonts w:cstheme="minorHAnsi"/>
          <w:sz w:val="20"/>
          <w:szCs w:val="20"/>
        </w:rPr>
        <w:t>in order to</w:t>
      </w:r>
      <w:proofErr w:type="gramEnd"/>
      <w:r w:rsidR="00F945F5" w:rsidRPr="006F0ACA">
        <w:rPr>
          <w:rFonts w:cstheme="minorHAnsi"/>
          <w:sz w:val="20"/>
          <w:szCs w:val="20"/>
        </w:rPr>
        <w:t xml:space="preserve"> guarantee </w:t>
      </w:r>
      <w:r w:rsidR="007053F3" w:rsidRPr="006F0ACA">
        <w:rPr>
          <w:rFonts w:cstheme="minorHAnsi"/>
          <w:sz w:val="20"/>
          <w:szCs w:val="20"/>
        </w:rPr>
        <w:t>the health and safety of the citizens of Collins.</w:t>
      </w:r>
    </w:p>
    <w:p w14:paraId="4D91CD8A" w14:textId="77777777" w:rsidR="00396E61" w:rsidRPr="006F0ACA" w:rsidRDefault="00396E61" w:rsidP="00553585">
      <w:pPr>
        <w:pStyle w:val="NoSpacing"/>
        <w:ind w:firstLine="720"/>
        <w:rPr>
          <w:rFonts w:cstheme="minorHAnsi"/>
          <w:sz w:val="20"/>
          <w:szCs w:val="20"/>
        </w:rPr>
      </w:pPr>
    </w:p>
    <w:p w14:paraId="78DB57FB" w14:textId="32FA761C" w:rsidR="00502321" w:rsidRPr="006F0ACA" w:rsidRDefault="00502321" w:rsidP="00553585">
      <w:pPr>
        <w:pStyle w:val="NoSpacing"/>
        <w:ind w:firstLine="720"/>
        <w:rPr>
          <w:rFonts w:cstheme="minorHAnsi"/>
          <w:sz w:val="20"/>
          <w:szCs w:val="20"/>
        </w:rPr>
      </w:pPr>
      <w:r w:rsidRPr="006F0ACA">
        <w:rPr>
          <w:rFonts w:cstheme="minorHAnsi"/>
          <w:sz w:val="20"/>
          <w:szCs w:val="20"/>
        </w:rPr>
        <w:t xml:space="preserve">The purpose </w:t>
      </w:r>
      <w:r w:rsidR="00483972" w:rsidRPr="006F0ACA">
        <w:rPr>
          <w:rFonts w:cstheme="minorHAnsi"/>
          <w:sz w:val="20"/>
          <w:szCs w:val="20"/>
        </w:rPr>
        <w:t>of this Ordinance is therefore to set out necessary and proper</w:t>
      </w:r>
      <w:r w:rsidR="00553585" w:rsidRPr="006F0ACA">
        <w:rPr>
          <w:rFonts w:cstheme="minorHAnsi"/>
          <w:sz w:val="20"/>
          <w:szCs w:val="20"/>
        </w:rPr>
        <w:t xml:space="preserve"> </w:t>
      </w:r>
      <w:r w:rsidR="00483972" w:rsidRPr="006F0ACA">
        <w:rPr>
          <w:rFonts w:cstheme="minorHAnsi"/>
          <w:sz w:val="20"/>
          <w:szCs w:val="20"/>
        </w:rPr>
        <w:t xml:space="preserve">regulations for those merchants </w:t>
      </w:r>
      <w:r w:rsidR="00990D80" w:rsidRPr="006F0ACA">
        <w:rPr>
          <w:rFonts w:cstheme="minorHAnsi"/>
          <w:sz w:val="20"/>
          <w:szCs w:val="20"/>
        </w:rPr>
        <w:t>who choose to operate within the City of Collins as transient ve</w:t>
      </w:r>
      <w:r w:rsidR="004678CA" w:rsidRPr="006F0ACA">
        <w:rPr>
          <w:rFonts w:cstheme="minorHAnsi"/>
          <w:sz w:val="20"/>
          <w:szCs w:val="20"/>
        </w:rPr>
        <w:t xml:space="preserve">ndors </w:t>
      </w:r>
      <w:proofErr w:type="gramStart"/>
      <w:r w:rsidR="004678CA" w:rsidRPr="006F0ACA">
        <w:rPr>
          <w:rFonts w:cstheme="minorHAnsi"/>
          <w:sz w:val="20"/>
          <w:szCs w:val="20"/>
        </w:rPr>
        <w:t>in order to</w:t>
      </w:r>
      <w:proofErr w:type="gramEnd"/>
      <w:r w:rsidR="004678CA" w:rsidRPr="006F0ACA">
        <w:rPr>
          <w:rFonts w:cstheme="minorHAnsi"/>
          <w:sz w:val="20"/>
          <w:szCs w:val="20"/>
        </w:rPr>
        <w:t xml:space="preserve"> guarantee the health and safety of the citizens of Collins.  As well as the vendors themselves. </w:t>
      </w:r>
    </w:p>
    <w:p w14:paraId="6A9D90CD" w14:textId="77777777" w:rsidR="00631827" w:rsidRPr="006F0ACA" w:rsidRDefault="00631827" w:rsidP="00502321">
      <w:pPr>
        <w:pStyle w:val="ListParagraph"/>
        <w:ind w:left="1080" w:firstLine="360"/>
        <w:rPr>
          <w:rFonts w:cstheme="minorHAnsi"/>
          <w:sz w:val="20"/>
          <w:szCs w:val="20"/>
        </w:rPr>
      </w:pPr>
    </w:p>
    <w:p w14:paraId="77F48CA8" w14:textId="2CE9A13A" w:rsidR="00DD17E5" w:rsidRPr="006F0ACA" w:rsidRDefault="00A47ABB" w:rsidP="00631827">
      <w:pPr>
        <w:pStyle w:val="ListParagraph"/>
        <w:numPr>
          <w:ilvl w:val="0"/>
          <w:numId w:val="1"/>
        </w:numPr>
        <w:rPr>
          <w:rFonts w:cstheme="minorHAnsi"/>
          <w:sz w:val="20"/>
          <w:szCs w:val="20"/>
        </w:rPr>
      </w:pPr>
      <w:r w:rsidRPr="006F0ACA">
        <w:rPr>
          <w:rFonts w:cstheme="minorHAnsi"/>
          <w:sz w:val="20"/>
          <w:szCs w:val="20"/>
          <w:u w:val="single"/>
        </w:rPr>
        <w:t>APPLICATION OF THIS ORDINANCE:</w:t>
      </w:r>
    </w:p>
    <w:p w14:paraId="19DAE9CA" w14:textId="6E00BD36" w:rsidR="00CF486C" w:rsidRPr="006F0ACA" w:rsidRDefault="00CF486C" w:rsidP="00CF486C">
      <w:pPr>
        <w:pStyle w:val="ListParagraph"/>
        <w:ind w:left="1080"/>
        <w:rPr>
          <w:rFonts w:cstheme="minorHAnsi"/>
          <w:sz w:val="20"/>
          <w:szCs w:val="20"/>
          <w:u w:val="single"/>
        </w:rPr>
      </w:pPr>
    </w:p>
    <w:p w14:paraId="0D925582" w14:textId="7C4B4094" w:rsidR="00581A0C" w:rsidRPr="006F0ACA" w:rsidRDefault="00735DC6" w:rsidP="000A5CBE">
      <w:pPr>
        <w:pStyle w:val="ListParagraph"/>
        <w:numPr>
          <w:ilvl w:val="0"/>
          <w:numId w:val="3"/>
        </w:numPr>
        <w:rPr>
          <w:rFonts w:cstheme="minorHAnsi"/>
          <w:sz w:val="20"/>
          <w:szCs w:val="20"/>
        </w:rPr>
      </w:pPr>
      <w:r w:rsidRPr="006F0ACA">
        <w:rPr>
          <w:rFonts w:cstheme="minorHAnsi"/>
          <w:sz w:val="20"/>
          <w:szCs w:val="20"/>
        </w:rPr>
        <w:t xml:space="preserve">Section 75-85-3, Mississippi Code of </w:t>
      </w:r>
      <w:r w:rsidR="0032655D" w:rsidRPr="006F0ACA">
        <w:rPr>
          <w:rFonts w:cstheme="minorHAnsi"/>
          <w:sz w:val="20"/>
          <w:szCs w:val="20"/>
        </w:rPr>
        <w:t xml:space="preserve">1972, as amended exempts certain vendors </w:t>
      </w:r>
      <w:r w:rsidR="003E50EC" w:rsidRPr="006F0ACA">
        <w:rPr>
          <w:rFonts w:cstheme="minorHAnsi"/>
          <w:sz w:val="20"/>
          <w:szCs w:val="20"/>
        </w:rPr>
        <w:t>from regulation as transient vendors</w:t>
      </w:r>
      <w:r w:rsidR="00581A0C" w:rsidRPr="006F0ACA">
        <w:rPr>
          <w:rFonts w:cstheme="minorHAnsi"/>
          <w:sz w:val="20"/>
          <w:szCs w:val="20"/>
        </w:rPr>
        <w:t xml:space="preserve"> to wit:</w:t>
      </w:r>
    </w:p>
    <w:p w14:paraId="5AD900F6" w14:textId="4D9C57BD" w:rsidR="00581A0C" w:rsidRPr="006F0ACA" w:rsidRDefault="00261206" w:rsidP="000A5CBE">
      <w:pPr>
        <w:pStyle w:val="NoSpacing"/>
        <w:ind w:firstLine="720"/>
        <w:rPr>
          <w:rFonts w:cstheme="minorHAnsi"/>
          <w:sz w:val="20"/>
          <w:szCs w:val="20"/>
        </w:rPr>
      </w:pPr>
      <w:r w:rsidRPr="006F0ACA">
        <w:rPr>
          <w:rFonts w:cstheme="minorHAnsi"/>
          <w:sz w:val="20"/>
          <w:szCs w:val="20"/>
        </w:rPr>
        <w:t>However, the City of Collins, pursuant to Section 27-17-1, 21-19-35 Mississippi Code of 1972 as amended will enforce these specific</w:t>
      </w:r>
      <w:r w:rsidR="00072EED" w:rsidRPr="006F0ACA">
        <w:rPr>
          <w:rFonts w:cstheme="minorHAnsi"/>
          <w:sz w:val="20"/>
          <w:szCs w:val="20"/>
        </w:rPr>
        <w:t xml:space="preserve"> regulations enacted to protect the health and safety of the Citizens of Collins. </w:t>
      </w:r>
    </w:p>
    <w:p w14:paraId="01DEC4F5" w14:textId="6CFB9FFD" w:rsidR="00F24972" w:rsidRPr="006F0ACA" w:rsidRDefault="00F24972" w:rsidP="00581A0C">
      <w:pPr>
        <w:pStyle w:val="ListParagraph"/>
        <w:ind w:left="1080"/>
        <w:rPr>
          <w:rFonts w:cstheme="minorHAnsi"/>
          <w:sz w:val="20"/>
          <w:szCs w:val="20"/>
        </w:rPr>
      </w:pPr>
    </w:p>
    <w:p w14:paraId="0C3596A3" w14:textId="41055501" w:rsidR="00BF1B8F" w:rsidRPr="006F0ACA" w:rsidRDefault="0078282C" w:rsidP="002501EE">
      <w:pPr>
        <w:pStyle w:val="ListParagraph"/>
        <w:numPr>
          <w:ilvl w:val="0"/>
          <w:numId w:val="1"/>
        </w:numPr>
        <w:rPr>
          <w:rFonts w:cstheme="minorHAnsi"/>
          <w:sz w:val="20"/>
          <w:szCs w:val="20"/>
        </w:rPr>
      </w:pPr>
      <w:r w:rsidRPr="006F0ACA">
        <w:rPr>
          <w:rFonts w:cstheme="minorHAnsi"/>
          <w:sz w:val="20"/>
          <w:szCs w:val="20"/>
          <w:u w:val="single"/>
        </w:rPr>
        <w:t>DEFINITIONS</w:t>
      </w:r>
      <w:r w:rsidR="00FE6EFD" w:rsidRPr="006F0ACA">
        <w:rPr>
          <w:rFonts w:cstheme="minorHAnsi"/>
          <w:sz w:val="20"/>
          <w:szCs w:val="20"/>
          <w:u w:val="single"/>
        </w:rPr>
        <w:t xml:space="preserve">: </w:t>
      </w:r>
    </w:p>
    <w:p w14:paraId="14E68426" w14:textId="7A683B3F" w:rsidR="00745A8B" w:rsidRPr="006F0ACA" w:rsidRDefault="00580CC1" w:rsidP="000A5CBE">
      <w:pPr>
        <w:pStyle w:val="NoSpacing"/>
        <w:ind w:firstLine="720"/>
        <w:rPr>
          <w:rFonts w:cstheme="minorHAnsi"/>
          <w:sz w:val="20"/>
          <w:szCs w:val="20"/>
        </w:rPr>
      </w:pPr>
      <w:r w:rsidRPr="006F0ACA">
        <w:rPr>
          <w:rFonts w:cstheme="minorHAnsi"/>
          <w:sz w:val="20"/>
          <w:szCs w:val="20"/>
        </w:rPr>
        <w:t xml:space="preserve">As </w:t>
      </w:r>
      <w:r w:rsidR="00881254" w:rsidRPr="006F0ACA">
        <w:rPr>
          <w:rFonts w:cstheme="minorHAnsi"/>
          <w:sz w:val="20"/>
          <w:szCs w:val="20"/>
        </w:rPr>
        <w:t xml:space="preserve">used in this chapter, the following terms </w:t>
      </w:r>
      <w:r w:rsidR="00E803F7" w:rsidRPr="006F0ACA">
        <w:rPr>
          <w:rFonts w:cstheme="minorHAnsi"/>
          <w:sz w:val="20"/>
          <w:szCs w:val="20"/>
        </w:rPr>
        <w:t xml:space="preserve">shall have the </w:t>
      </w:r>
      <w:r w:rsidR="00F90FA8" w:rsidRPr="006F0ACA">
        <w:rPr>
          <w:rFonts w:cstheme="minorHAnsi"/>
          <w:sz w:val="20"/>
          <w:szCs w:val="20"/>
        </w:rPr>
        <w:t>following meanings ascribe</w:t>
      </w:r>
      <w:r w:rsidR="00932A7B" w:rsidRPr="006F0ACA">
        <w:rPr>
          <w:rFonts w:cstheme="minorHAnsi"/>
          <w:sz w:val="20"/>
          <w:szCs w:val="20"/>
        </w:rPr>
        <w:t>d</w:t>
      </w:r>
      <w:r w:rsidR="0092281F" w:rsidRPr="006F0ACA">
        <w:rPr>
          <w:rFonts w:cstheme="minorHAnsi"/>
          <w:sz w:val="20"/>
          <w:szCs w:val="20"/>
        </w:rPr>
        <w:t xml:space="preserve"> </w:t>
      </w:r>
      <w:r w:rsidR="00F90FA8" w:rsidRPr="006F0ACA">
        <w:rPr>
          <w:rFonts w:cstheme="minorHAnsi"/>
          <w:sz w:val="20"/>
          <w:szCs w:val="20"/>
        </w:rPr>
        <w:t>t</w:t>
      </w:r>
      <w:r w:rsidR="00E835D2" w:rsidRPr="006F0ACA">
        <w:rPr>
          <w:rFonts w:cstheme="minorHAnsi"/>
          <w:sz w:val="20"/>
          <w:szCs w:val="20"/>
        </w:rPr>
        <w:t>o</w:t>
      </w:r>
      <w:r w:rsidR="006132D0" w:rsidRPr="006F0ACA">
        <w:rPr>
          <w:rFonts w:cstheme="minorHAnsi"/>
          <w:sz w:val="20"/>
          <w:szCs w:val="20"/>
        </w:rPr>
        <w:t xml:space="preserve"> </w:t>
      </w:r>
      <w:r w:rsidR="00266C95" w:rsidRPr="006F0ACA">
        <w:rPr>
          <w:rFonts w:cstheme="minorHAnsi"/>
          <w:sz w:val="20"/>
          <w:szCs w:val="20"/>
        </w:rPr>
        <w:t>them</w:t>
      </w:r>
      <w:r w:rsidR="00745A8B" w:rsidRPr="006F0ACA">
        <w:rPr>
          <w:rFonts w:cstheme="minorHAnsi"/>
          <w:sz w:val="20"/>
          <w:szCs w:val="20"/>
        </w:rPr>
        <w:t>, unless the context clearly indicates otherwise:</w:t>
      </w:r>
    </w:p>
    <w:p w14:paraId="6D39DAAA" w14:textId="77777777" w:rsidR="00B52D46" w:rsidRPr="006F0ACA" w:rsidRDefault="00B52D46" w:rsidP="005A4B74">
      <w:pPr>
        <w:pStyle w:val="NoSpacing"/>
        <w:ind w:left="1080" w:firstLine="360"/>
        <w:rPr>
          <w:rFonts w:cstheme="minorHAnsi"/>
          <w:sz w:val="20"/>
          <w:szCs w:val="20"/>
        </w:rPr>
      </w:pPr>
    </w:p>
    <w:p w14:paraId="2754FAA5" w14:textId="213C394A" w:rsidR="00AE1FAD" w:rsidRPr="006F0ACA" w:rsidRDefault="00901268" w:rsidP="00901268">
      <w:pPr>
        <w:pStyle w:val="NoSpacing"/>
        <w:numPr>
          <w:ilvl w:val="0"/>
          <w:numId w:val="5"/>
        </w:numPr>
        <w:rPr>
          <w:rFonts w:cstheme="minorHAnsi"/>
          <w:sz w:val="20"/>
          <w:szCs w:val="20"/>
        </w:rPr>
      </w:pPr>
      <w:r w:rsidRPr="006F0ACA">
        <w:rPr>
          <w:rFonts w:cstheme="minorHAnsi"/>
          <w:sz w:val="20"/>
          <w:szCs w:val="20"/>
        </w:rPr>
        <w:t>“T</w:t>
      </w:r>
      <w:r w:rsidR="00737002" w:rsidRPr="006F0ACA">
        <w:rPr>
          <w:rFonts w:cstheme="minorHAnsi"/>
          <w:sz w:val="20"/>
          <w:szCs w:val="20"/>
        </w:rPr>
        <w:t xml:space="preserve">ransient vendor” means any person who transacts transient business in this state either in </w:t>
      </w:r>
      <w:r w:rsidR="00A6047D" w:rsidRPr="006F0ACA">
        <w:rPr>
          <w:rFonts w:cstheme="minorHAnsi"/>
          <w:sz w:val="20"/>
          <w:szCs w:val="20"/>
        </w:rPr>
        <w:t xml:space="preserve">one locality or by traveling from place to place in this state.  </w:t>
      </w:r>
      <w:r w:rsidR="00AF7187" w:rsidRPr="006F0ACA">
        <w:rPr>
          <w:rFonts w:cstheme="minorHAnsi"/>
          <w:sz w:val="20"/>
          <w:szCs w:val="20"/>
        </w:rPr>
        <w:t xml:space="preserve">The term includes a vendor who </w:t>
      </w:r>
      <w:r w:rsidR="00EC2D5F" w:rsidRPr="006F0ACA">
        <w:rPr>
          <w:rFonts w:cstheme="minorHAnsi"/>
          <w:sz w:val="20"/>
          <w:szCs w:val="20"/>
        </w:rPr>
        <w:t xml:space="preserve">for the purposes of carrying on such </w:t>
      </w:r>
      <w:r w:rsidR="00827EAC" w:rsidRPr="006F0ACA">
        <w:rPr>
          <w:rFonts w:cstheme="minorHAnsi"/>
          <w:sz w:val="20"/>
          <w:szCs w:val="20"/>
        </w:rPr>
        <w:t xml:space="preserve">business hires, leases, </w:t>
      </w:r>
      <w:proofErr w:type="gramStart"/>
      <w:r w:rsidR="00827EAC" w:rsidRPr="006F0ACA">
        <w:rPr>
          <w:rFonts w:cstheme="minorHAnsi"/>
          <w:sz w:val="20"/>
          <w:szCs w:val="20"/>
        </w:rPr>
        <w:t>uses</w:t>
      </w:r>
      <w:proofErr w:type="gramEnd"/>
      <w:r w:rsidR="00827EAC" w:rsidRPr="006F0ACA">
        <w:rPr>
          <w:rFonts w:cstheme="minorHAnsi"/>
          <w:sz w:val="20"/>
          <w:szCs w:val="20"/>
        </w:rPr>
        <w:t xml:space="preserve"> or occupies any building, structure</w:t>
      </w:r>
      <w:r w:rsidR="0084396E" w:rsidRPr="006F0ACA">
        <w:rPr>
          <w:rFonts w:cstheme="minorHAnsi"/>
          <w:sz w:val="20"/>
          <w:szCs w:val="20"/>
        </w:rPr>
        <w:t xml:space="preserve">, </w:t>
      </w:r>
      <w:r w:rsidR="004D36DA" w:rsidRPr="006F0ACA">
        <w:rPr>
          <w:rFonts w:cstheme="minorHAnsi"/>
          <w:sz w:val="20"/>
          <w:szCs w:val="20"/>
        </w:rPr>
        <w:t>motor vehicle</w:t>
      </w:r>
      <w:r w:rsidR="00AE1FAD" w:rsidRPr="006F0ACA">
        <w:rPr>
          <w:rFonts w:cstheme="minorHAnsi"/>
          <w:sz w:val="20"/>
          <w:szCs w:val="20"/>
        </w:rPr>
        <w:t>, railroad car or real property.</w:t>
      </w:r>
    </w:p>
    <w:p w14:paraId="757D247E" w14:textId="0AB48BC2" w:rsidR="009272E7" w:rsidRPr="006F0ACA" w:rsidRDefault="00AE1FAD" w:rsidP="00901268">
      <w:pPr>
        <w:pStyle w:val="NoSpacing"/>
        <w:numPr>
          <w:ilvl w:val="0"/>
          <w:numId w:val="5"/>
        </w:numPr>
        <w:rPr>
          <w:rFonts w:cstheme="minorHAnsi"/>
          <w:sz w:val="20"/>
          <w:szCs w:val="20"/>
        </w:rPr>
      </w:pPr>
      <w:r w:rsidRPr="006F0ACA">
        <w:rPr>
          <w:rFonts w:cstheme="minorHAnsi"/>
          <w:sz w:val="20"/>
          <w:szCs w:val="20"/>
        </w:rPr>
        <w:t xml:space="preserve">“Transient </w:t>
      </w:r>
      <w:r w:rsidR="00C3073F" w:rsidRPr="006F0ACA">
        <w:rPr>
          <w:rFonts w:cstheme="minorHAnsi"/>
          <w:sz w:val="20"/>
          <w:szCs w:val="20"/>
        </w:rPr>
        <w:t xml:space="preserve">business” </w:t>
      </w:r>
      <w:r w:rsidR="00A73F53" w:rsidRPr="006F0ACA">
        <w:rPr>
          <w:rFonts w:cstheme="minorHAnsi"/>
          <w:sz w:val="20"/>
          <w:szCs w:val="20"/>
        </w:rPr>
        <w:t>means any business conducted for the sale of merchandise or services that is carried on at a particular location for a period of less than six (6) months in each year, even though the owner of such bu</w:t>
      </w:r>
      <w:r w:rsidR="001F50FF" w:rsidRPr="006F0ACA">
        <w:rPr>
          <w:rFonts w:cstheme="minorHAnsi"/>
          <w:sz w:val="20"/>
          <w:szCs w:val="20"/>
        </w:rPr>
        <w:t xml:space="preserve">siness may conduct the business at another location for more than </w:t>
      </w:r>
      <w:r w:rsidR="00735663" w:rsidRPr="006F0ACA">
        <w:rPr>
          <w:rFonts w:cstheme="minorHAnsi"/>
          <w:sz w:val="20"/>
          <w:szCs w:val="20"/>
        </w:rPr>
        <w:t xml:space="preserve">six </w:t>
      </w:r>
      <w:r w:rsidR="00164C88" w:rsidRPr="006F0ACA">
        <w:rPr>
          <w:rFonts w:cstheme="minorHAnsi"/>
          <w:sz w:val="20"/>
          <w:szCs w:val="20"/>
        </w:rPr>
        <w:t>(6)</w:t>
      </w:r>
      <w:r w:rsidR="00866007" w:rsidRPr="006F0ACA">
        <w:rPr>
          <w:rFonts w:cstheme="minorHAnsi"/>
          <w:sz w:val="20"/>
          <w:szCs w:val="20"/>
        </w:rPr>
        <w:t xml:space="preserve"> months in each year</w:t>
      </w:r>
      <w:r w:rsidR="009272E7" w:rsidRPr="006F0ACA">
        <w:rPr>
          <w:rFonts w:cstheme="minorHAnsi"/>
          <w:sz w:val="20"/>
          <w:szCs w:val="20"/>
        </w:rPr>
        <w:t>.</w:t>
      </w:r>
    </w:p>
    <w:p w14:paraId="4BFF32F8" w14:textId="77777777" w:rsidR="001A138F" w:rsidRPr="006F0ACA" w:rsidRDefault="001A138F" w:rsidP="001A138F">
      <w:pPr>
        <w:pStyle w:val="NoSpacing"/>
        <w:ind w:left="1500"/>
        <w:rPr>
          <w:rFonts w:cstheme="minorHAnsi"/>
          <w:sz w:val="20"/>
          <w:szCs w:val="20"/>
        </w:rPr>
      </w:pPr>
    </w:p>
    <w:p w14:paraId="2ED59328" w14:textId="16EB065B" w:rsidR="007B07C7" w:rsidRPr="006F0ACA" w:rsidRDefault="009272E7" w:rsidP="00901268">
      <w:pPr>
        <w:pStyle w:val="NoSpacing"/>
        <w:numPr>
          <w:ilvl w:val="0"/>
          <w:numId w:val="5"/>
        </w:numPr>
        <w:rPr>
          <w:rFonts w:cstheme="minorHAnsi"/>
          <w:sz w:val="20"/>
          <w:szCs w:val="20"/>
        </w:rPr>
      </w:pPr>
      <w:r w:rsidRPr="006F0ACA">
        <w:rPr>
          <w:rFonts w:cstheme="minorHAnsi"/>
          <w:sz w:val="20"/>
          <w:szCs w:val="20"/>
        </w:rPr>
        <w:t xml:space="preserve">“Person” means an individual, corporation, association, </w:t>
      </w:r>
      <w:proofErr w:type="gramStart"/>
      <w:r w:rsidR="007B07C7" w:rsidRPr="006F0ACA">
        <w:rPr>
          <w:rFonts w:cstheme="minorHAnsi"/>
          <w:sz w:val="20"/>
          <w:szCs w:val="20"/>
        </w:rPr>
        <w:t>partnership</w:t>
      </w:r>
      <w:proofErr w:type="gramEnd"/>
      <w:r w:rsidR="007B07C7" w:rsidRPr="006F0ACA">
        <w:rPr>
          <w:rFonts w:cstheme="minorHAnsi"/>
          <w:sz w:val="20"/>
          <w:szCs w:val="20"/>
        </w:rPr>
        <w:t xml:space="preserve"> or other entity.</w:t>
      </w:r>
    </w:p>
    <w:p w14:paraId="515F8E59" w14:textId="77777777" w:rsidR="00F2347C" w:rsidRPr="006F0ACA" w:rsidRDefault="00F2347C" w:rsidP="00F2347C">
      <w:pPr>
        <w:pStyle w:val="NoSpacing"/>
        <w:ind w:left="1500"/>
        <w:rPr>
          <w:rFonts w:cstheme="minorHAnsi"/>
          <w:sz w:val="20"/>
          <w:szCs w:val="20"/>
        </w:rPr>
      </w:pPr>
    </w:p>
    <w:p w14:paraId="2379F2B7" w14:textId="2E6381EF" w:rsidR="001A138F" w:rsidRPr="006F0ACA" w:rsidRDefault="00B1417A" w:rsidP="00B1417A">
      <w:pPr>
        <w:pStyle w:val="NoSpacing"/>
        <w:numPr>
          <w:ilvl w:val="0"/>
          <w:numId w:val="1"/>
        </w:numPr>
        <w:rPr>
          <w:rFonts w:cstheme="minorHAnsi"/>
          <w:sz w:val="20"/>
          <w:szCs w:val="20"/>
        </w:rPr>
      </w:pPr>
      <w:r w:rsidRPr="006F0ACA">
        <w:rPr>
          <w:rFonts w:cstheme="minorHAnsi"/>
          <w:sz w:val="20"/>
          <w:szCs w:val="20"/>
          <w:u w:val="single"/>
        </w:rPr>
        <w:t>APPLICATION OF ORDI</w:t>
      </w:r>
      <w:r w:rsidR="00F2347C" w:rsidRPr="006F0ACA">
        <w:rPr>
          <w:rFonts w:cstheme="minorHAnsi"/>
          <w:sz w:val="20"/>
          <w:szCs w:val="20"/>
          <w:u w:val="single"/>
        </w:rPr>
        <w:t>NANCE</w:t>
      </w:r>
      <w:r w:rsidR="008D0F90" w:rsidRPr="006F0ACA">
        <w:rPr>
          <w:rFonts w:cstheme="minorHAnsi"/>
          <w:sz w:val="20"/>
          <w:szCs w:val="20"/>
          <w:u w:val="single"/>
        </w:rPr>
        <w:t>:</w:t>
      </w:r>
    </w:p>
    <w:p w14:paraId="3A7C82B8" w14:textId="77777777" w:rsidR="007E2D2B" w:rsidRPr="006F0ACA" w:rsidRDefault="007E2D2B" w:rsidP="007E2D2B">
      <w:pPr>
        <w:pStyle w:val="NoSpacing"/>
        <w:ind w:left="1080"/>
        <w:rPr>
          <w:rFonts w:cstheme="minorHAnsi"/>
          <w:sz w:val="20"/>
          <w:szCs w:val="20"/>
        </w:rPr>
      </w:pPr>
    </w:p>
    <w:p w14:paraId="049AD6DE" w14:textId="260C3C5B" w:rsidR="00FE6EFD" w:rsidRPr="006F0ACA" w:rsidRDefault="005A4B74" w:rsidP="001A138F">
      <w:pPr>
        <w:pStyle w:val="NoSpacing"/>
        <w:numPr>
          <w:ilvl w:val="0"/>
          <w:numId w:val="7"/>
        </w:numPr>
        <w:rPr>
          <w:rFonts w:cstheme="minorHAnsi"/>
          <w:sz w:val="20"/>
          <w:szCs w:val="20"/>
        </w:rPr>
      </w:pPr>
      <w:r w:rsidRPr="006F0ACA">
        <w:rPr>
          <w:rFonts w:cstheme="minorHAnsi"/>
          <w:sz w:val="20"/>
          <w:szCs w:val="20"/>
        </w:rPr>
        <w:t xml:space="preserve"> </w:t>
      </w:r>
      <w:r w:rsidR="007E2D2B" w:rsidRPr="006F0ACA">
        <w:rPr>
          <w:rFonts w:cstheme="minorHAnsi"/>
          <w:sz w:val="20"/>
          <w:szCs w:val="20"/>
        </w:rPr>
        <w:t xml:space="preserve">The provisions of this chapter shall not </w:t>
      </w:r>
      <w:r w:rsidR="00836045" w:rsidRPr="006F0ACA">
        <w:rPr>
          <w:rFonts w:cstheme="minorHAnsi"/>
          <w:sz w:val="20"/>
          <w:szCs w:val="20"/>
        </w:rPr>
        <w:t>apply to:</w:t>
      </w:r>
    </w:p>
    <w:p w14:paraId="3E743052" w14:textId="0A6E9BA6" w:rsidR="00836045" w:rsidRPr="006F0ACA" w:rsidRDefault="00836045" w:rsidP="00836045">
      <w:pPr>
        <w:pStyle w:val="NoSpacing"/>
        <w:ind w:left="1080"/>
        <w:rPr>
          <w:rFonts w:cstheme="minorHAnsi"/>
          <w:sz w:val="20"/>
          <w:szCs w:val="20"/>
        </w:rPr>
      </w:pPr>
    </w:p>
    <w:p w14:paraId="0A17220D" w14:textId="4FF58735" w:rsidR="00DD3D67" w:rsidRPr="006F0ACA" w:rsidRDefault="00836045" w:rsidP="00DD3D67">
      <w:pPr>
        <w:pStyle w:val="NoSpacing"/>
        <w:numPr>
          <w:ilvl w:val="0"/>
          <w:numId w:val="8"/>
        </w:numPr>
        <w:rPr>
          <w:rFonts w:cstheme="minorHAnsi"/>
          <w:sz w:val="20"/>
          <w:szCs w:val="20"/>
        </w:rPr>
      </w:pPr>
      <w:r w:rsidRPr="006F0ACA">
        <w:rPr>
          <w:rFonts w:cstheme="minorHAnsi"/>
          <w:sz w:val="20"/>
          <w:szCs w:val="20"/>
        </w:rPr>
        <w:t>Civic and nonprofit organizations or wholesale sales to retail merchants by commercial</w:t>
      </w:r>
      <w:r w:rsidR="00DD3D67" w:rsidRPr="006F0ACA">
        <w:rPr>
          <w:rFonts w:cstheme="minorHAnsi"/>
          <w:sz w:val="20"/>
          <w:szCs w:val="20"/>
        </w:rPr>
        <w:t xml:space="preserve"> </w:t>
      </w:r>
      <w:proofErr w:type="gramStart"/>
      <w:r w:rsidR="00DD3D67" w:rsidRPr="006F0ACA">
        <w:rPr>
          <w:rFonts w:cstheme="minorHAnsi"/>
          <w:sz w:val="20"/>
          <w:szCs w:val="20"/>
        </w:rPr>
        <w:t>travelers;</w:t>
      </w:r>
      <w:proofErr w:type="gramEnd"/>
    </w:p>
    <w:p w14:paraId="1950DAAB" w14:textId="77777777" w:rsidR="00DD3D67" w:rsidRPr="006F0ACA" w:rsidRDefault="00DD3D67" w:rsidP="00DD3D67">
      <w:pPr>
        <w:pStyle w:val="NoSpacing"/>
        <w:ind w:left="1080"/>
        <w:rPr>
          <w:rFonts w:cstheme="minorHAnsi"/>
          <w:sz w:val="20"/>
          <w:szCs w:val="20"/>
        </w:rPr>
      </w:pPr>
    </w:p>
    <w:p w14:paraId="33D00FA9" w14:textId="3F591E30" w:rsidR="00DD3D67" w:rsidRPr="006F0ACA" w:rsidRDefault="00FA74C9" w:rsidP="00DD3D67">
      <w:pPr>
        <w:pStyle w:val="NoSpacing"/>
        <w:numPr>
          <w:ilvl w:val="0"/>
          <w:numId w:val="8"/>
        </w:numPr>
        <w:rPr>
          <w:rFonts w:cstheme="minorHAnsi"/>
          <w:sz w:val="20"/>
          <w:szCs w:val="20"/>
        </w:rPr>
      </w:pPr>
      <w:r w:rsidRPr="006F0ACA">
        <w:rPr>
          <w:rFonts w:cstheme="minorHAnsi"/>
          <w:sz w:val="20"/>
          <w:szCs w:val="20"/>
        </w:rPr>
        <w:t xml:space="preserve">Wholesale trade shows or </w:t>
      </w:r>
      <w:proofErr w:type="gramStart"/>
      <w:r w:rsidRPr="006F0ACA">
        <w:rPr>
          <w:rFonts w:cstheme="minorHAnsi"/>
          <w:sz w:val="20"/>
          <w:szCs w:val="20"/>
        </w:rPr>
        <w:t>conventions;</w:t>
      </w:r>
      <w:proofErr w:type="gramEnd"/>
    </w:p>
    <w:p w14:paraId="54EF24AA" w14:textId="77777777" w:rsidR="00FA74C9" w:rsidRPr="006F0ACA" w:rsidRDefault="00FA74C9" w:rsidP="00FA74C9">
      <w:pPr>
        <w:pStyle w:val="ListParagraph"/>
        <w:rPr>
          <w:rFonts w:cstheme="minorHAnsi"/>
          <w:sz w:val="20"/>
          <w:szCs w:val="20"/>
        </w:rPr>
      </w:pPr>
    </w:p>
    <w:p w14:paraId="58E7F000" w14:textId="27C6461C" w:rsidR="00FA74C9" w:rsidRPr="006F0ACA" w:rsidRDefault="00FA74C9" w:rsidP="00DD3D67">
      <w:pPr>
        <w:pStyle w:val="NoSpacing"/>
        <w:numPr>
          <w:ilvl w:val="0"/>
          <w:numId w:val="8"/>
        </w:numPr>
        <w:rPr>
          <w:rFonts w:cstheme="minorHAnsi"/>
          <w:sz w:val="20"/>
          <w:szCs w:val="20"/>
        </w:rPr>
      </w:pPr>
      <w:r w:rsidRPr="006F0ACA">
        <w:rPr>
          <w:rFonts w:cstheme="minorHAnsi"/>
          <w:sz w:val="20"/>
          <w:szCs w:val="20"/>
        </w:rPr>
        <w:t>Sales of goods</w:t>
      </w:r>
      <w:r w:rsidR="00C0762D" w:rsidRPr="006F0ACA">
        <w:rPr>
          <w:rFonts w:cstheme="minorHAnsi"/>
          <w:sz w:val="20"/>
          <w:szCs w:val="20"/>
        </w:rPr>
        <w:t xml:space="preserve">, wares, services or merchandise by samples, catalogue or brochure for future </w:t>
      </w:r>
      <w:proofErr w:type="gramStart"/>
      <w:r w:rsidR="00C0762D" w:rsidRPr="006F0ACA">
        <w:rPr>
          <w:rFonts w:cstheme="minorHAnsi"/>
          <w:sz w:val="20"/>
          <w:szCs w:val="20"/>
        </w:rPr>
        <w:t>delivery;</w:t>
      </w:r>
      <w:proofErr w:type="gramEnd"/>
    </w:p>
    <w:p w14:paraId="4A3726BE" w14:textId="77777777" w:rsidR="00C0762D" w:rsidRPr="006F0ACA" w:rsidRDefault="00C0762D" w:rsidP="00C0762D">
      <w:pPr>
        <w:pStyle w:val="ListParagraph"/>
        <w:rPr>
          <w:rFonts w:cstheme="minorHAnsi"/>
          <w:sz w:val="20"/>
          <w:szCs w:val="20"/>
        </w:rPr>
      </w:pPr>
    </w:p>
    <w:p w14:paraId="7C7C5E36" w14:textId="1A9A9BF2" w:rsidR="00C0762D" w:rsidRPr="006F0ACA" w:rsidRDefault="00194E55" w:rsidP="00DD3D67">
      <w:pPr>
        <w:pStyle w:val="NoSpacing"/>
        <w:numPr>
          <w:ilvl w:val="0"/>
          <w:numId w:val="8"/>
        </w:numPr>
        <w:rPr>
          <w:rFonts w:cstheme="minorHAnsi"/>
          <w:sz w:val="20"/>
          <w:szCs w:val="20"/>
        </w:rPr>
      </w:pPr>
      <w:r w:rsidRPr="006F0ACA">
        <w:rPr>
          <w:rFonts w:cstheme="minorHAnsi"/>
          <w:sz w:val="20"/>
          <w:szCs w:val="20"/>
        </w:rPr>
        <w:t>Fairs and convention center activities conducted</w:t>
      </w:r>
      <w:r w:rsidR="00C84658" w:rsidRPr="006F0ACA">
        <w:rPr>
          <w:rFonts w:cstheme="minorHAnsi"/>
          <w:sz w:val="20"/>
          <w:szCs w:val="20"/>
        </w:rPr>
        <w:t xml:space="preserve"> primarily for amusement for </w:t>
      </w:r>
      <w:proofErr w:type="gramStart"/>
      <w:r w:rsidR="00C84658" w:rsidRPr="006F0ACA">
        <w:rPr>
          <w:rFonts w:cstheme="minorHAnsi"/>
          <w:sz w:val="20"/>
          <w:szCs w:val="20"/>
        </w:rPr>
        <w:t>entertainment</w:t>
      </w:r>
      <w:r w:rsidR="0092009E" w:rsidRPr="006F0ACA">
        <w:rPr>
          <w:rFonts w:cstheme="minorHAnsi"/>
          <w:sz w:val="20"/>
          <w:szCs w:val="20"/>
        </w:rPr>
        <w:t>;</w:t>
      </w:r>
      <w:proofErr w:type="gramEnd"/>
    </w:p>
    <w:p w14:paraId="6CF7E0C8" w14:textId="77777777" w:rsidR="0092009E" w:rsidRPr="006F0ACA" w:rsidRDefault="0092009E" w:rsidP="0092009E">
      <w:pPr>
        <w:pStyle w:val="ListParagraph"/>
        <w:rPr>
          <w:rFonts w:cstheme="minorHAnsi"/>
          <w:sz w:val="20"/>
          <w:szCs w:val="20"/>
        </w:rPr>
      </w:pPr>
    </w:p>
    <w:p w14:paraId="385D439E" w14:textId="235C9CB3" w:rsidR="0092009E" w:rsidRPr="006F0ACA" w:rsidRDefault="0092009E" w:rsidP="00DD3D67">
      <w:pPr>
        <w:pStyle w:val="NoSpacing"/>
        <w:numPr>
          <w:ilvl w:val="0"/>
          <w:numId w:val="8"/>
        </w:numPr>
        <w:rPr>
          <w:rFonts w:cstheme="minorHAnsi"/>
          <w:sz w:val="20"/>
          <w:szCs w:val="20"/>
        </w:rPr>
      </w:pPr>
      <w:r w:rsidRPr="006F0ACA">
        <w:rPr>
          <w:rFonts w:cstheme="minorHAnsi"/>
          <w:sz w:val="20"/>
          <w:szCs w:val="20"/>
        </w:rPr>
        <w:t xml:space="preserve">Any general sale, fair, circus, auction or bazaar sponsored by a church </w:t>
      </w:r>
      <w:r w:rsidR="005F79C6" w:rsidRPr="006F0ACA">
        <w:rPr>
          <w:rFonts w:cstheme="minorHAnsi"/>
          <w:sz w:val="20"/>
          <w:szCs w:val="20"/>
        </w:rPr>
        <w:t xml:space="preserve">or religious </w:t>
      </w:r>
      <w:proofErr w:type="gramStart"/>
      <w:r w:rsidR="005F79C6" w:rsidRPr="006F0ACA">
        <w:rPr>
          <w:rFonts w:cstheme="minorHAnsi"/>
          <w:sz w:val="20"/>
          <w:szCs w:val="20"/>
        </w:rPr>
        <w:t>organization;</w:t>
      </w:r>
      <w:proofErr w:type="gramEnd"/>
    </w:p>
    <w:p w14:paraId="5E19E6D6" w14:textId="77777777" w:rsidR="005F79C6" w:rsidRPr="006F0ACA" w:rsidRDefault="005F79C6" w:rsidP="005F79C6">
      <w:pPr>
        <w:pStyle w:val="ListParagraph"/>
        <w:rPr>
          <w:rFonts w:cstheme="minorHAnsi"/>
          <w:sz w:val="20"/>
          <w:szCs w:val="20"/>
        </w:rPr>
      </w:pPr>
    </w:p>
    <w:p w14:paraId="32F43820" w14:textId="2D2FF020" w:rsidR="005F79C6" w:rsidRPr="006F0ACA" w:rsidRDefault="005F79C6" w:rsidP="00DD3D67">
      <w:pPr>
        <w:pStyle w:val="NoSpacing"/>
        <w:numPr>
          <w:ilvl w:val="0"/>
          <w:numId w:val="8"/>
        </w:numPr>
        <w:rPr>
          <w:rFonts w:cstheme="minorHAnsi"/>
          <w:sz w:val="20"/>
          <w:szCs w:val="20"/>
        </w:rPr>
      </w:pPr>
      <w:r w:rsidRPr="006F0ACA">
        <w:rPr>
          <w:rFonts w:cstheme="minorHAnsi"/>
          <w:sz w:val="20"/>
          <w:szCs w:val="20"/>
        </w:rPr>
        <w:t xml:space="preserve">Garage sales held on premises devoted to residential </w:t>
      </w:r>
      <w:proofErr w:type="gramStart"/>
      <w:r w:rsidRPr="006F0ACA">
        <w:rPr>
          <w:rFonts w:cstheme="minorHAnsi"/>
          <w:sz w:val="20"/>
          <w:szCs w:val="20"/>
        </w:rPr>
        <w:t>use;</w:t>
      </w:r>
      <w:proofErr w:type="gramEnd"/>
    </w:p>
    <w:p w14:paraId="796F5AB9" w14:textId="77777777" w:rsidR="005F79C6" w:rsidRPr="006F0ACA" w:rsidRDefault="005F79C6" w:rsidP="005F79C6">
      <w:pPr>
        <w:pStyle w:val="ListParagraph"/>
        <w:rPr>
          <w:rFonts w:cstheme="minorHAnsi"/>
          <w:sz w:val="20"/>
          <w:szCs w:val="20"/>
        </w:rPr>
      </w:pPr>
    </w:p>
    <w:p w14:paraId="231BB805" w14:textId="3C2B75A0" w:rsidR="005F79C6" w:rsidRPr="006F0ACA" w:rsidRDefault="006577C8" w:rsidP="00DD3D67">
      <w:pPr>
        <w:pStyle w:val="NoSpacing"/>
        <w:numPr>
          <w:ilvl w:val="0"/>
          <w:numId w:val="8"/>
        </w:numPr>
        <w:rPr>
          <w:rFonts w:cstheme="minorHAnsi"/>
          <w:sz w:val="20"/>
          <w:szCs w:val="20"/>
        </w:rPr>
      </w:pPr>
      <w:r w:rsidRPr="006F0ACA">
        <w:rPr>
          <w:rFonts w:cstheme="minorHAnsi"/>
          <w:sz w:val="20"/>
          <w:szCs w:val="20"/>
        </w:rPr>
        <w:t xml:space="preserve">Sales or repairs of crafts or sales or repairs of items made </w:t>
      </w:r>
      <w:r w:rsidR="00561EAB" w:rsidRPr="006F0ACA">
        <w:rPr>
          <w:rFonts w:cstheme="minorHAnsi"/>
          <w:sz w:val="20"/>
          <w:szCs w:val="20"/>
        </w:rPr>
        <w:t xml:space="preserve">by hand by the person making the crafts or </w:t>
      </w:r>
      <w:proofErr w:type="gramStart"/>
      <w:r w:rsidR="00561EAB" w:rsidRPr="006F0ACA">
        <w:rPr>
          <w:rFonts w:cstheme="minorHAnsi"/>
          <w:sz w:val="20"/>
          <w:szCs w:val="20"/>
        </w:rPr>
        <w:t>items;</w:t>
      </w:r>
      <w:proofErr w:type="gramEnd"/>
      <w:r w:rsidR="00561EAB" w:rsidRPr="006F0ACA">
        <w:rPr>
          <w:rFonts w:cstheme="minorHAnsi"/>
          <w:sz w:val="20"/>
          <w:szCs w:val="20"/>
        </w:rPr>
        <w:t xml:space="preserve"> </w:t>
      </w:r>
    </w:p>
    <w:p w14:paraId="0CEB9ED6" w14:textId="77777777" w:rsidR="00561EAB" w:rsidRPr="006F0ACA" w:rsidRDefault="00561EAB" w:rsidP="00561EAB">
      <w:pPr>
        <w:pStyle w:val="ListParagraph"/>
        <w:rPr>
          <w:rFonts w:cstheme="minorHAnsi"/>
          <w:sz w:val="20"/>
          <w:szCs w:val="20"/>
        </w:rPr>
      </w:pPr>
    </w:p>
    <w:p w14:paraId="6A4C51D1" w14:textId="746FCAFD" w:rsidR="00561EAB" w:rsidRPr="006F0ACA" w:rsidRDefault="00561EAB" w:rsidP="00DD3D67">
      <w:pPr>
        <w:pStyle w:val="NoSpacing"/>
        <w:numPr>
          <w:ilvl w:val="0"/>
          <w:numId w:val="8"/>
        </w:numPr>
        <w:rPr>
          <w:rFonts w:cstheme="minorHAnsi"/>
          <w:sz w:val="20"/>
          <w:szCs w:val="20"/>
        </w:rPr>
      </w:pPr>
      <w:r w:rsidRPr="006F0ACA">
        <w:rPr>
          <w:rFonts w:cstheme="minorHAnsi"/>
          <w:sz w:val="20"/>
          <w:szCs w:val="20"/>
        </w:rPr>
        <w:t xml:space="preserve">Duly licensed flea markets operating from </w:t>
      </w:r>
      <w:r w:rsidR="00ED4906" w:rsidRPr="006F0ACA">
        <w:rPr>
          <w:rFonts w:cstheme="minorHAnsi"/>
          <w:sz w:val="20"/>
          <w:szCs w:val="20"/>
        </w:rPr>
        <w:t xml:space="preserve">a fixed </w:t>
      </w:r>
      <w:proofErr w:type="gramStart"/>
      <w:r w:rsidR="00ED4906" w:rsidRPr="006F0ACA">
        <w:rPr>
          <w:rFonts w:cstheme="minorHAnsi"/>
          <w:sz w:val="20"/>
          <w:szCs w:val="20"/>
        </w:rPr>
        <w:t>location;</w:t>
      </w:r>
      <w:proofErr w:type="gramEnd"/>
    </w:p>
    <w:p w14:paraId="33ACD7DF" w14:textId="15111022" w:rsidR="00ED4906" w:rsidRPr="006F0ACA" w:rsidRDefault="00ED4906" w:rsidP="00ED4906">
      <w:pPr>
        <w:pStyle w:val="ListParagraph"/>
        <w:rPr>
          <w:rFonts w:cstheme="minorHAnsi"/>
          <w:sz w:val="20"/>
          <w:szCs w:val="20"/>
        </w:rPr>
      </w:pPr>
    </w:p>
    <w:p w14:paraId="7FCB41EB" w14:textId="20771FF0" w:rsidR="00ED4906" w:rsidRPr="006F0ACA" w:rsidRDefault="00ED4906" w:rsidP="00DD3D67">
      <w:pPr>
        <w:pStyle w:val="NoSpacing"/>
        <w:numPr>
          <w:ilvl w:val="0"/>
          <w:numId w:val="8"/>
        </w:numPr>
        <w:rPr>
          <w:rFonts w:cstheme="minorHAnsi"/>
          <w:sz w:val="20"/>
          <w:szCs w:val="20"/>
        </w:rPr>
      </w:pPr>
      <w:r w:rsidRPr="006F0ACA">
        <w:rPr>
          <w:rFonts w:cstheme="minorHAnsi"/>
          <w:sz w:val="20"/>
          <w:szCs w:val="20"/>
        </w:rPr>
        <w:t>Sales of agricultural, dairy, poultry</w:t>
      </w:r>
      <w:r w:rsidR="000D3955" w:rsidRPr="006F0ACA">
        <w:rPr>
          <w:rFonts w:cstheme="minorHAnsi"/>
          <w:sz w:val="20"/>
          <w:szCs w:val="20"/>
        </w:rPr>
        <w:t>, seafood or forest management products or services related to forest management or silvicultural activities, nurse</w:t>
      </w:r>
      <w:r w:rsidR="009B4606" w:rsidRPr="006F0ACA">
        <w:rPr>
          <w:rFonts w:cstheme="minorHAnsi"/>
          <w:sz w:val="20"/>
          <w:szCs w:val="20"/>
        </w:rPr>
        <w:t xml:space="preserve">ry products, foliage plants or ornamental trees, except </w:t>
      </w:r>
      <w:r w:rsidR="0090310E" w:rsidRPr="006F0ACA">
        <w:rPr>
          <w:rFonts w:cstheme="minorHAnsi"/>
          <w:sz w:val="20"/>
          <w:szCs w:val="20"/>
        </w:rPr>
        <w:t>such products or services sold at retail and not grown or produced within the state.</w:t>
      </w:r>
    </w:p>
    <w:p w14:paraId="01898417" w14:textId="77777777" w:rsidR="0090310E" w:rsidRPr="006F0ACA" w:rsidRDefault="0090310E" w:rsidP="0090310E">
      <w:pPr>
        <w:pStyle w:val="ListParagraph"/>
        <w:rPr>
          <w:rFonts w:cstheme="minorHAnsi"/>
          <w:sz w:val="20"/>
          <w:szCs w:val="20"/>
        </w:rPr>
      </w:pPr>
    </w:p>
    <w:p w14:paraId="499B1596" w14:textId="781954CA" w:rsidR="007176A1" w:rsidRPr="006F0ACA" w:rsidRDefault="008E5DDA" w:rsidP="007176A1">
      <w:pPr>
        <w:pStyle w:val="NoSpacing"/>
        <w:numPr>
          <w:ilvl w:val="0"/>
          <w:numId w:val="7"/>
        </w:numPr>
        <w:rPr>
          <w:rFonts w:cstheme="minorHAnsi"/>
          <w:sz w:val="20"/>
          <w:szCs w:val="20"/>
        </w:rPr>
      </w:pPr>
      <w:r w:rsidRPr="006F0ACA">
        <w:rPr>
          <w:rFonts w:cstheme="minorHAnsi"/>
          <w:sz w:val="20"/>
          <w:szCs w:val="20"/>
        </w:rPr>
        <w:t xml:space="preserve">Any transient vendor </w:t>
      </w:r>
      <w:r w:rsidR="002A7F77" w:rsidRPr="006F0ACA">
        <w:rPr>
          <w:rFonts w:cstheme="minorHAnsi"/>
          <w:sz w:val="20"/>
          <w:szCs w:val="20"/>
        </w:rPr>
        <w:t xml:space="preserve">or transient business otherwise exempt from the provisions of this article </w:t>
      </w:r>
      <w:r w:rsidR="001D5B6D" w:rsidRPr="006F0ACA">
        <w:rPr>
          <w:rFonts w:cstheme="minorHAnsi"/>
          <w:sz w:val="20"/>
          <w:szCs w:val="20"/>
        </w:rPr>
        <w:t xml:space="preserve">shall submit a registration application to the city clerk prior to transacting any business within the city.  There shall be no fee for the registration </w:t>
      </w:r>
      <w:r w:rsidR="007176A1" w:rsidRPr="006F0ACA">
        <w:rPr>
          <w:rFonts w:cstheme="minorHAnsi"/>
          <w:sz w:val="20"/>
          <w:szCs w:val="20"/>
        </w:rPr>
        <w:t>application.</w:t>
      </w:r>
    </w:p>
    <w:p w14:paraId="7ED6AF82" w14:textId="77777777" w:rsidR="007176A1" w:rsidRPr="006F0ACA" w:rsidRDefault="007176A1" w:rsidP="007176A1">
      <w:pPr>
        <w:pStyle w:val="NoSpacing"/>
        <w:rPr>
          <w:rFonts w:cstheme="minorHAnsi"/>
          <w:sz w:val="20"/>
          <w:szCs w:val="20"/>
        </w:rPr>
      </w:pPr>
    </w:p>
    <w:p w14:paraId="2B626069" w14:textId="2FB4D817" w:rsidR="007176A1" w:rsidRPr="006F0ACA" w:rsidRDefault="007176A1" w:rsidP="007176A1">
      <w:pPr>
        <w:pStyle w:val="NoSpacing"/>
        <w:numPr>
          <w:ilvl w:val="0"/>
          <w:numId w:val="7"/>
        </w:numPr>
        <w:rPr>
          <w:rFonts w:cstheme="minorHAnsi"/>
          <w:sz w:val="20"/>
          <w:szCs w:val="20"/>
        </w:rPr>
      </w:pPr>
      <w:r w:rsidRPr="006F0ACA">
        <w:rPr>
          <w:rFonts w:cstheme="minorHAnsi"/>
          <w:sz w:val="20"/>
          <w:szCs w:val="20"/>
        </w:rPr>
        <w:t xml:space="preserve">A transient vendor </w:t>
      </w:r>
      <w:r w:rsidR="00734D54" w:rsidRPr="006F0ACA">
        <w:rPr>
          <w:rFonts w:cstheme="minorHAnsi"/>
          <w:sz w:val="20"/>
          <w:szCs w:val="20"/>
        </w:rPr>
        <w:t xml:space="preserve">not otherwise exempted from this chapter is not exempted </w:t>
      </w:r>
      <w:r w:rsidR="00C4192C" w:rsidRPr="006F0ACA">
        <w:rPr>
          <w:rFonts w:cstheme="minorHAnsi"/>
          <w:sz w:val="20"/>
          <w:szCs w:val="20"/>
        </w:rPr>
        <w:t xml:space="preserve">from this chapter because of a temporary association with a local dealer, auctioneer, trader, </w:t>
      </w:r>
      <w:proofErr w:type="gramStart"/>
      <w:r w:rsidR="00C4192C" w:rsidRPr="006F0ACA">
        <w:rPr>
          <w:rFonts w:cstheme="minorHAnsi"/>
          <w:sz w:val="20"/>
          <w:szCs w:val="20"/>
        </w:rPr>
        <w:t>contractor</w:t>
      </w:r>
      <w:proofErr w:type="gramEnd"/>
      <w:r w:rsidR="00C4192C" w:rsidRPr="006F0ACA">
        <w:rPr>
          <w:rFonts w:cstheme="minorHAnsi"/>
          <w:sz w:val="20"/>
          <w:szCs w:val="20"/>
        </w:rPr>
        <w:t xml:space="preserve"> or merchant</w:t>
      </w:r>
      <w:r w:rsidR="00E45C83" w:rsidRPr="006F0ACA">
        <w:rPr>
          <w:rFonts w:cstheme="minorHAnsi"/>
          <w:sz w:val="20"/>
          <w:szCs w:val="20"/>
        </w:rPr>
        <w:t xml:space="preserve">, or by conducting the transient business in connection with or in the name of any local dealer, auctioneer, </w:t>
      </w:r>
      <w:r w:rsidR="00582190" w:rsidRPr="006F0ACA">
        <w:rPr>
          <w:rFonts w:cstheme="minorHAnsi"/>
          <w:sz w:val="20"/>
          <w:szCs w:val="20"/>
        </w:rPr>
        <w:t>trader, contractor or merchant.</w:t>
      </w:r>
    </w:p>
    <w:p w14:paraId="7A5ED39C" w14:textId="77777777" w:rsidR="00C43861" w:rsidRPr="006F0ACA" w:rsidRDefault="00C43861" w:rsidP="00C43861">
      <w:pPr>
        <w:pStyle w:val="ListParagraph"/>
        <w:rPr>
          <w:rFonts w:cstheme="minorHAnsi"/>
          <w:sz w:val="20"/>
          <w:szCs w:val="20"/>
        </w:rPr>
      </w:pPr>
    </w:p>
    <w:p w14:paraId="47D2BB0E" w14:textId="01754241" w:rsidR="00C43861" w:rsidRPr="006F0ACA" w:rsidRDefault="00D117B9" w:rsidP="00F21D16">
      <w:pPr>
        <w:pStyle w:val="NoSpacing"/>
        <w:numPr>
          <w:ilvl w:val="0"/>
          <w:numId w:val="1"/>
        </w:numPr>
        <w:rPr>
          <w:rFonts w:cstheme="minorHAnsi"/>
          <w:sz w:val="20"/>
          <w:szCs w:val="20"/>
        </w:rPr>
      </w:pPr>
      <w:r w:rsidRPr="006F0ACA">
        <w:rPr>
          <w:rFonts w:cstheme="minorHAnsi"/>
          <w:sz w:val="20"/>
          <w:szCs w:val="20"/>
          <w:u w:val="single"/>
        </w:rPr>
        <w:t>LICENSE:</w:t>
      </w:r>
    </w:p>
    <w:p w14:paraId="0A7B59D2" w14:textId="393190D7" w:rsidR="00D117B9" w:rsidRPr="006F0ACA" w:rsidRDefault="00D117B9" w:rsidP="00D117B9">
      <w:pPr>
        <w:pStyle w:val="NoSpacing"/>
        <w:ind w:left="1080"/>
        <w:rPr>
          <w:rFonts w:cstheme="minorHAnsi"/>
          <w:sz w:val="20"/>
          <w:szCs w:val="20"/>
        </w:rPr>
      </w:pPr>
    </w:p>
    <w:p w14:paraId="4C51C720" w14:textId="77777777" w:rsidR="00627AE3" w:rsidRPr="006F0ACA" w:rsidRDefault="00131718" w:rsidP="00131718">
      <w:pPr>
        <w:pStyle w:val="NoSpacing"/>
        <w:numPr>
          <w:ilvl w:val="0"/>
          <w:numId w:val="9"/>
        </w:numPr>
        <w:rPr>
          <w:rFonts w:cstheme="minorHAnsi"/>
          <w:sz w:val="20"/>
          <w:szCs w:val="20"/>
        </w:rPr>
      </w:pPr>
      <w:r w:rsidRPr="006F0ACA">
        <w:rPr>
          <w:rFonts w:cstheme="minorHAnsi"/>
          <w:sz w:val="20"/>
          <w:szCs w:val="20"/>
        </w:rPr>
        <w:t>A transient vendor who desires to transact</w:t>
      </w:r>
      <w:r w:rsidR="0039759A" w:rsidRPr="006F0ACA">
        <w:rPr>
          <w:rFonts w:cstheme="minorHAnsi"/>
          <w:sz w:val="20"/>
          <w:szCs w:val="20"/>
        </w:rPr>
        <w:t xml:space="preserve"> business </w:t>
      </w:r>
      <w:r w:rsidR="00352653" w:rsidRPr="006F0ACA">
        <w:rPr>
          <w:rFonts w:cstheme="minorHAnsi"/>
          <w:sz w:val="20"/>
          <w:szCs w:val="20"/>
        </w:rPr>
        <w:t>in Collins</w:t>
      </w:r>
      <w:r w:rsidR="0039759A" w:rsidRPr="006F0ACA">
        <w:rPr>
          <w:rFonts w:cstheme="minorHAnsi"/>
          <w:sz w:val="20"/>
          <w:szCs w:val="20"/>
        </w:rPr>
        <w:t xml:space="preserve"> shall apply for and</w:t>
      </w:r>
    </w:p>
    <w:p w14:paraId="5BD9982F" w14:textId="0CEC0696" w:rsidR="00451F69" w:rsidRPr="006F0ACA" w:rsidRDefault="0039759A" w:rsidP="00627AE3">
      <w:pPr>
        <w:pStyle w:val="NoSpacing"/>
        <w:ind w:left="1440"/>
        <w:rPr>
          <w:rFonts w:cstheme="minorHAnsi"/>
          <w:sz w:val="20"/>
          <w:szCs w:val="20"/>
        </w:rPr>
      </w:pPr>
      <w:r w:rsidRPr="006F0ACA">
        <w:rPr>
          <w:rFonts w:cstheme="minorHAnsi"/>
          <w:sz w:val="20"/>
          <w:szCs w:val="20"/>
        </w:rPr>
        <w:t xml:space="preserve">obtain a license to transact </w:t>
      </w:r>
      <w:r w:rsidR="00D70A28" w:rsidRPr="006F0ACA">
        <w:rPr>
          <w:rFonts w:cstheme="minorHAnsi"/>
          <w:sz w:val="20"/>
          <w:szCs w:val="20"/>
        </w:rPr>
        <w:t>business.  A license issued by a municipality authorizes a transient vendor to transact</w:t>
      </w:r>
      <w:r w:rsidR="00352653" w:rsidRPr="006F0ACA">
        <w:rPr>
          <w:rFonts w:cstheme="minorHAnsi"/>
          <w:sz w:val="20"/>
          <w:szCs w:val="20"/>
        </w:rPr>
        <w:t xml:space="preserve"> </w:t>
      </w:r>
      <w:r w:rsidR="00166989" w:rsidRPr="006F0ACA">
        <w:rPr>
          <w:rFonts w:cstheme="minorHAnsi"/>
          <w:sz w:val="20"/>
          <w:szCs w:val="20"/>
        </w:rPr>
        <w:t xml:space="preserve">business within </w:t>
      </w:r>
      <w:r w:rsidR="00B64742" w:rsidRPr="006F0ACA">
        <w:rPr>
          <w:rFonts w:cstheme="minorHAnsi"/>
          <w:sz w:val="20"/>
          <w:szCs w:val="20"/>
        </w:rPr>
        <w:t xml:space="preserve">the municipality.  The license application </w:t>
      </w:r>
      <w:r w:rsidR="00451F69" w:rsidRPr="006F0ACA">
        <w:rPr>
          <w:rFonts w:cstheme="minorHAnsi"/>
          <w:sz w:val="20"/>
          <w:szCs w:val="20"/>
        </w:rPr>
        <w:t>shall also be filed with the c</w:t>
      </w:r>
      <w:r w:rsidR="000333DC" w:rsidRPr="006F0ACA">
        <w:rPr>
          <w:rFonts w:cstheme="minorHAnsi"/>
          <w:sz w:val="20"/>
          <w:szCs w:val="20"/>
        </w:rPr>
        <w:t>i</w:t>
      </w:r>
      <w:r w:rsidR="00451F69" w:rsidRPr="006F0ACA">
        <w:rPr>
          <w:rFonts w:cstheme="minorHAnsi"/>
          <w:sz w:val="20"/>
          <w:szCs w:val="20"/>
        </w:rPr>
        <w:t>ty tax collector and must include:</w:t>
      </w:r>
    </w:p>
    <w:p w14:paraId="7955BADD" w14:textId="77777777" w:rsidR="006F46EA" w:rsidRPr="006F0ACA" w:rsidRDefault="006F46EA" w:rsidP="006F46EA">
      <w:pPr>
        <w:pStyle w:val="NoSpacing"/>
        <w:ind w:left="1440"/>
        <w:rPr>
          <w:rFonts w:cstheme="minorHAnsi"/>
          <w:sz w:val="20"/>
          <w:szCs w:val="20"/>
        </w:rPr>
      </w:pPr>
    </w:p>
    <w:p w14:paraId="66FF9649" w14:textId="54A91B6F" w:rsidR="006A2813" w:rsidRPr="006F0ACA" w:rsidRDefault="006F46EA" w:rsidP="00D833C0">
      <w:pPr>
        <w:pStyle w:val="NoSpacing"/>
        <w:numPr>
          <w:ilvl w:val="0"/>
          <w:numId w:val="10"/>
        </w:numPr>
        <w:rPr>
          <w:rFonts w:cstheme="minorHAnsi"/>
          <w:sz w:val="20"/>
          <w:szCs w:val="20"/>
        </w:rPr>
      </w:pPr>
      <w:r w:rsidRPr="006F0ACA">
        <w:rPr>
          <w:rFonts w:cstheme="minorHAnsi"/>
          <w:sz w:val="20"/>
          <w:szCs w:val="20"/>
        </w:rPr>
        <w:t xml:space="preserve">The name </w:t>
      </w:r>
      <w:r w:rsidR="006A2813" w:rsidRPr="006F0ACA">
        <w:rPr>
          <w:rFonts w:cstheme="minorHAnsi"/>
          <w:sz w:val="20"/>
          <w:szCs w:val="20"/>
        </w:rPr>
        <w:t xml:space="preserve">and permanent address of the transient vendor making the </w:t>
      </w:r>
      <w:proofErr w:type="gramStart"/>
      <w:r w:rsidR="006A2813" w:rsidRPr="006F0ACA">
        <w:rPr>
          <w:rFonts w:cstheme="minorHAnsi"/>
          <w:sz w:val="20"/>
          <w:szCs w:val="20"/>
        </w:rPr>
        <w:t>application;</w:t>
      </w:r>
      <w:proofErr w:type="gramEnd"/>
    </w:p>
    <w:p w14:paraId="768E4551" w14:textId="77777777" w:rsidR="005A37D6" w:rsidRPr="006F0ACA" w:rsidRDefault="005A37D6" w:rsidP="00D833C0">
      <w:pPr>
        <w:pStyle w:val="NoSpacing"/>
        <w:rPr>
          <w:rFonts w:cstheme="minorHAnsi"/>
          <w:sz w:val="20"/>
          <w:szCs w:val="20"/>
        </w:rPr>
      </w:pPr>
    </w:p>
    <w:p w14:paraId="2B9D7D92" w14:textId="46855C62" w:rsidR="00D62E09" w:rsidRDefault="005A37D6" w:rsidP="00D833C0">
      <w:pPr>
        <w:pStyle w:val="NoSpacing"/>
        <w:numPr>
          <w:ilvl w:val="0"/>
          <w:numId w:val="10"/>
        </w:numPr>
        <w:rPr>
          <w:rFonts w:cstheme="minorHAnsi"/>
          <w:sz w:val="20"/>
          <w:szCs w:val="20"/>
        </w:rPr>
      </w:pPr>
      <w:r w:rsidRPr="006F0ACA">
        <w:rPr>
          <w:rFonts w:cstheme="minorHAnsi"/>
          <w:sz w:val="20"/>
          <w:szCs w:val="20"/>
        </w:rPr>
        <w:t xml:space="preserve">A statement describing the kind of business to be conducted, the length of time for which the applicant </w:t>
      </w:r>
      <w:r w:rsidR="00D61571" w:rsidRPr="006F0ACA">
        <w:rPr>
          <w:rFonts w:cstheme="minorHAnsi"/>
          <w:sz w:val="20"/>
          <w:szCs w:val="20"/>
        </w:rPr>
        <w:t xml:space="preserve">desires to transact the business, and the proposed location </w:t>
      </w:r>
      <w:r w:rsidR="00D62E09" w:rsidRPr="006F0ACA">
        <w:rPr>
          <w:rFonts w:cstheme="minorHAnsi"/>
          <w:sz w:val="20"/>
          <w:szCs w:val="20"/>
        </w:rPr>
        <w:t xml:space="preserve">of the </w:t>
      </w:r>
      <w:proofErr w:type="gramStart"/>
      <w:r w:rsidR="00D62E09" w:rsidRPr="006F0ACA">
        <w:rPr>
          <w:rFonts w:cstheme="minorHAnsi"/>
          <w:sz w:val="20"/>
          <w:szCs w:val="20"/>
        </w:rPr>
        <w:t>business;</w:t>
      </w:r>
      <w:proofErr w:type="gramEnd"/>
    </w:p>
    <w:p w14:paraId="0535F1A0" w14:textId="77777777" w:rsidR="00D833C0" w:rsidRPr="00D833C0" w:rsidRDefault="00D833C0" w:rsidP="00D833C0">
      <w:pPr>
        <w:pStyle w:val="NoSpacing"/>
        <w:spacing w:before="120"/>
        <w:rPr>
          <w:rFonts w:cstheme="minorHAnsi"/>
          <w:sz w:val="20"/>
          <w:szCs w:val="20"/>
        </w:rPr>
      </w:pPr>
    </w:p>
    <w:p w14:paraId="0BCF5B93" w14:textId="1F0AC306" w:rsidR="00E372D6" w:rsidRDefault="00470422" w:rsidP="00D833C0">
      <w:pPr>
        <w:pStyle w:val="NoSpacing"/>
        <w:numPr>
          <w:ilvl w:val="0"/>
          <w:numId w:val="10"/>
        </w:numPr>
        <w:rPr>
          <w:rFonts w:cstheme="minorHAnsi"/>
          <w:sz w:val="20"/>
          <w:szCs w:val="20"/>
        </w:rPr>
      </w:pPr>
      <w:r w:rsidRPr="006F0ACA">
        <w:rPr>
          <w:rFonts w:cstheme="minorHAnsi"/>
          <w:sz w:val="20"/>
          <w:szCs w:val="20"/>
        </w:rPr>
        <w:t xml:space="preserve">The name and permanent address of the applicant’s registered agent of office; and </w:t>
      </w:r>
    </w:p>
    <w:p w14:paraId="7AE86DA8" w14:textId="77777777" w:rsidR="00D833C0" w:rsidRPr="00D833C0" w:rsidRDefault="00D833C0" w:rsidP="00D833C0">
      <w:pPr>
        <w:pStyle w:val="NoSpacing"/>
        <w:rPr>
          <w:rFonts w:cstheme="minorHAnsi"/>
          <w:sz w:val="20"/>
          <w:szCs w:val="20"/>
        </w:rPr>
      </w:pPr>
    </w:p>
    <w:p w14:paraId="4E1A3592" w14:textId="4CD1C32D" w:rsidR="00182875" w:rsidRDefault="00E372D6" w:rsidP="00D833C0">
      <w:pPr>
        <w:pStyle w:val="NoSpacing"/>
        <w:numPr>
          <w:ilvl w:val="0"/>
          <w:numId w:val="10"/>
        </w:numPr>
        <w:rPr>
          <w:rFonts w:cstheme="minorHAnsi"/>
          <w:sz w:val="20"/>
          <w:szCs w:val="20"/>
        </w:rPr>
      </w:pPr>
      <w:r w:rsidRPr="006F0ACA">
        <w:rPr>
          <w:rFonts w:cstheme="minorHAnsi"/>
          <w:sz w:val="20"/>
          <w:szCs w:val="20"/>
        </w:rPr>
        <w:t>Proof that the applicant has acquired all other required city, county and state permits and licenses.  Such proof shall include a Mississippi sales tax number</w:t>
      </w:r>
      <w:r w:rsidR="008A0838" w:rsidRPr="006F0ACA">
        <w:rPr>
          <w:rFonts w:cstheme="minorHAnsi"/>
          <w:sz w:val="20"/>
          <w:szCs w:val="20"/>
        </w:rPr>
        <w:t xml:space="preserve"> and, if the transient vendor desires to transact business in a municipality, such number </w:t>
      </w:r>
      <w:r w:rsidR="00182875" w:rsidRPr="006F0ACA">
        <w:rPr>
          <w:rFonts w:cstheme="minorHAnsi"/>
          <w:sz w:val="20"/>
          <w:szCs w:val="20"/>
        </w:rPr>
        <w:t>shall include such municipality’s sales tax diversion code.</w:t>
      </w:r>
    </w:p>
    <w:p w14:paraId="46B5575D" w14:textId="77777777" w:rsidR="00D833C0" w:rsidRDefault="00D833C0" w:rsidP="00D833C0">
      <w:pPr>
        <w:pStyle w:val="NoSpacing"/>
        <w:rPr>
          <w:rFonts w:cstheme="minorHAnsi"/>
          <w:sz w:val="20"/>
          <w:szCs w:val="20"/>
        </w:rPr>
      </w:pPr>
    </w:p>
    <w:p w14:paraId="58C8D649" w14:textId="4C907606" w:rsidR="00C409DC" w:rsidRPr="006F0ACA" w:rsidRDefault="009F3795" w:rsidP="00D833C0">
      <w:pPr>
        <w:pStyle w:val="NoSpacing"/>
        <w:numPr>
          <w:ilvl w:val="0"/>
          <w:numId w:val="9"/>
        </w:numPr>
        <w:rPr>
          <w:rFonts w:cstheme="minorHAnsi"/>
          <w:sz w:val="20"/>
          <w:szCs w:val="20"/>
        </w:rPr>
      </w:pPr>
      <w:r w:rsidRPr="006F0ACA">
        <w:rPr>
          <w:rFonts w:cstheme="minorHAnsi"/>
          <w:sz w:val="20"/>
          <w:szCs w:val="20"/>
        </w:rPr>
        <w:t xml:space="preserve">Any Transient Vendor or Transient Business otherwise exempt from the provision </w:t>
      </w:r>
      <w:r w:rsidR="00DE34FA" w:rsidRPr="006F0ACA">
        <w:rPr>
          <w:rFonts w:cstheme="minorHAnsi"/>
          <w:sz w:val="20"/>
          <w:szCs w:val="20"/>
        </w:rPr>
        <w:t xml:space="preserve">of their article shall submit a registration application </w:t>
      </w:r>
      <w:r w:rsidR="00074292" w:rsidRPr="006F0ACA">
        <w:rPr>
          <w:rFonts w:cstheme="minorHAnsi"/>
          <w:sz w:val="20"/>
          <w:szCs w:val="20"/>
        </w:rPr>
        <w:t xml:space="preserve">to the City Clerk </w:t>
      </w:r>
      <w:r w:rsidR="00081735" w:rsidRPr="006F0ACA">
        <w:rPr>
          <w:rFonts w:cstheme="minorHAnsi"/>
          <w:sz w:val="20"/>
          <w:szCs w:val="20"/>
        </w:rPr>
        <w:t>prior to transacting any business with</w:t>
      </w:r>
      <w:r w:rsidR="00CF289A" w:rsidRPr="006F0ACA">
        <w:rPr>
          <w:rFonts w:cstheme="minorHAnsi"/>
          <w:sz w:val="20"/>
          <w:szCs w:val="20"/>
        </w:rPr>
        <w:t>in</w:t>
      </w:r>
      <w:r w:rsidR="00081735" w:rsidRPr="006F0ACA">
        <w:rPr>
          <w:rFonts w:cstheme="minorHAnsi"/>
          <w:sz w:val="20"/>
          <w:szCs w:val="20"/>
        </w:rPr>
        <w:t xml:space="preserve"> the city.  There shall be </w:t>
      </w:r>
      <w:r w:rsidR="00334DAA" w:rsidRPr="006F0ACA">
        <w:rPr>
          <w:rFonts w:cstheme="minorHAnsi"/>
          <w:sz w:val="20"/>
          <w:szCs w:val="20"/>
        </w:rPr>
        <w:t>N</w:t>
      </w:r>
      <w:r w:rsidR="00081735" w:rsidRPr="006F0ACA">
        <w:rPr>
          <w:rFonts w:cstheme="minorHAnsi"/>
          <w:sz w:val="20"/>
          <w:szCs w:val="20"/>
        </w:rPr>
        <w:t xml:space="preserve">o </w:t>
      </w:r>
      <w:r w:rsidR="00A0530D" w:rsidRPr="006F0ACA">
        <w:rPr>
          <w:rFonts w:cstheme="minorHAnsi"/>
          <w:sz w:val="20"/>
          <w:szCs w:val="20"/>
        </w:rPr>
        <w:t>F</w:t>
      </w:r>
      <w:r w:rsidR="00081735" w:rsidRPr="006F0ACA">
        <w:rPr>
          <w:rFonts w:cstheme="minorHAnsi"/>
          <w:sz w:val="20"/>
          <w:szCs w:val="20"/>
        </w:rPr>
        <w:t xml:space="preserve">ee for the </w:t>
      </w:r>
      <w:r w:rsidR="00C409DC" w:rsidRPr="006F0ACA">
        <w:rPr>
          <w:rFonts w:cstheme="minorHAnsi"/>
          <w:sz w:val="20"/>
          <w:szCs w:val="20"/>
        </w:rPr>
        <w:t>registration application.</w:t>
      </w:r>
    </w:p>
    <w:p w14:paraId="217736F0" w14:textId="77777777" w:rsidR="00C409DC" w:rsidRPr="006F0ACA" w:rsidRDefault="00C409DC" w:rsidP="00C409DC">
      <w:pPr>
        <w:pStyle w:val="NoSpacing"/>
        <w:rPr>
          <w:rFonts w:cstheme="minorHAnsi"/>
          <w:sz w:val="20"/>
          <w:szCs w:val="20"/>
        </w:rPr>
      </w:pPr>
    </w:p>
    <w:p w14:paraId="25E04876" w14:textId="77777777" w:rsidR="002354CD" w:rsidRPr="006F0ACA" w:rsidRDefault="00C849B8" w:rsidP="00C409DC">
      <w:pPr>
        <w:pStyle w:val="NoSpacing"/>
        <w:numPr>
          <w:ilvl w:val="0"/>
          <w:numId w:val="9"/>
        </w:numPr>
        <w:rPr>
          <w:rFonts w:cstheme="minorHAnsi"/>
          <w:sz w:val="20"/>
          <w:szCs w:val="20"/>
        </w:rPr>
      </w:pPr>
      <w:r w:rsidRPr="006F0ACA">
        <w:rPr>
          <w:rFonts w:cstheme="minorHAnsi"/>
          <w:sz w:val="20"/>
          <w:szCs w:val="20"/>
        </w:rPr>
        <w:t>If the applicant is an association or corporation, the applicant must also include the names and addresses of the members of the association or the officers of the corporation</w:t>
      </w:r>
      <w:r w:rsidR="00802CF3" w:rsidRPr="006F0ACA">
        <w:rPr>
          <w:rFonts w:cstheme="minorHAnsi"/>
          <w:sz w:val="20"/>
          <w:szCs w:val="20"/>
        </w:rPr>
        <w:t xml:space="preserve">.  If the applicant is a corporation, the application must </w:t>
      </w:r>
      <w:r w:rsidR="002B2AA4" w:rsidRPr="006F0ACA">
        <w:rPr>
          <w:rFonts w:cstheme="minorHAnsi"/>
          <w:sz w:val="20"/>
          <w:szCs w:val="20"/>
        </w:rPr>
        <w:t xml:space="preserve">state the date of incorporation </w:t>
      </w:r>
      <w:r w:rsidR="00224A9C" w:rsidRPr="006F0ACA">
        <w:rPr>
          <w:rFonts w:cstheme="minorHAnsi"/>
          <w:sz w:val="20"/>
          <w:szCs w:val="20"/>
        </w:rPr>
        <w:t xml:space="preserve">and the state in which it was incorporated.  If the applicant </w:t>
      </w:r>
      <w:r w:rsidR="00A50290" w:rsidRPr="006F0ACA">
        <w:rPr>
          <w:rFonts w:cstheme="minorHAnsi"/>
          <w:sz w:val="20"/>
          <w:szCs w:val="20"/>
        </w:rPr>
        <w:t>is a corporation</w:t>
      </w:r>
      <w:r w:rsidR="00103E54" w:rsidRPr="006F0ACA">
        <w:rPr>
          <w:rFonts w:cstheme="minorHAnsi"/>
          <w:sz w:val="20"/>
          <w:szCs w:val="20"/>
        </w:rPr>
        <w:t xml:space="preserve"> </w:t>
      </w:r>
      <w:r w:rsidR="00401E68" w:rsidRPr="006F0ACA">
        <w:rPr>
          <w:rFonts w:cstheme="minorHAnsi"/>
          <w:sz w:val="20"/>
          <w:szCs w:val="20"/>
        </w:rPr>
        <w:t xml:space="preserve">organized under the laws of another state, the applicant must state the date </w:t>
      </w:r>
      <w:r w:rsidR="00E00AB5" w:rsidRPr="006F0ACA">
        <w:rPr>
          <w:rFonts w:cstheme="minorHAnsi"/>
          <w:sz w:val="20"/>
          <w:szCs w:val="20"/>
        </w:rPr>
        <w:t xml:space="preserve">on which the corporation qualified to transient </w:t>
      </w:r>
      <w:r w:rsidR="002354CD" w:rsidRPr="006F0ACA">
        <w:rPr>
          <w:rFonts w:cstheme="minorHAnsi"/>
          <w:sz w:val="20"/>
          <w:szCs w:val="20"/>
        </w:rPr>
        <w:t>business as a foreign corporation in this state.</w:t>
      </w:r>
    </w:p>
    <w:p w14:paraId="28489A87" w14:textId="77777777" w:rsidR="002354CD" w:rsidRPr="006F0ACA" w:rsidRDefault="002354CD" w:rsidP="002354CD">
      <w:pPr>
        <w:pStyle w:val="ListParagraph"/>
        <w:rPr>
          <w:rFonts w:cstheme="minorHAnsi"/>
          <w:sz w:val="20"/>
          <w:szCs w:val="20"/>
        </w:rPr>
      </w:pPr>
    </w:p>
    <w:p w14:paraId="79415CFE" w14:textId="0E1BF800" w:rsidR="00B47F8D" w:rsidRPr="006F0ACA" w:rsidRDefault="009701EC" w:rsidP="00C409DC">
      <w:pPr>
        <w:pStyle w:val="NoSpacing"/>
        <w:numPr>
          <w:ilvl w:val="0"/>
          <w:numId w:val="9"/>
        </w:numPr>
        <w:rPr>
          <w:rFonts w:cstheme="minorHAnsi"/>
          <w:sz w:val="20"/>
          <w:szCs w:val="20"/>
        </w:rPr>
      </w:pPr>
      <w:r w:rsidRPr="006F0ACA">
        <w:rPr>
          <w:rFonts w:cstheme="minorHAnsi"/>
          <w:sz w:val="20"/>
          <w:szCs w:val="20"/>
        </w:rPr>
        <w:t xml:space="preserve">Transient Vendors will be </w:t>
      </w:r>
      <w:r w:rsidR="008263DC" w:rsidRPr="006F0ACA">
        <w:rPr>
          <w:rFonts w:cstheme="minorHAnsi"/>
          <w:sz w:val="20"/>
          <w:szCs w:val="20"/>
        </w:rPr>
        <w:t xml:space="preserve">allowed </w:t>
      </w:r>
      <w:r w:rsidR="00AF3752" w:rsidRPr="006F0ACA">
        <w:rPr>
          <w:rFonts w:cstheme="minorHAnsi"/>
          <w:sz w:val="20"/>
          <w:szCs w:val="20"/>
        </w:rPr>
        <w:t xml:space="preserve">to establish their business in </w:t>
      </w:r>
      <w:r w:rsidR="00B61972" w:rsidRPr="006F0ACA">
        <w:rPr>
          <w:rFonts w:cstheme="minorHAnsi"/>
          <w:sz w:val="20"/>
          <w:szCs w:val="20"/>
        </w:rPr>
        <w:t>c</w:t>
      </w:r>
      <w:r w:rsidR="00A0530D" w:rsidRPr="006F0ACA">
        <w:rPr>
          <w:rFonts w:cstheme="minorHAnsi"/>
          <w:sz w:val="20"/>
          <w:szCs w:val="20"/>
        </w:rPr>
        <w:t>ommercial</w:t>
      </w:r>
      <w:r w:rsidR="00AF3752" w:rsidRPr="006F0ACA">
        <w:rPr>
          <w:rFonts w:cstheme="minorHAnsi"/>
          <w:sz w:val="20"/>
          <w:szCs w:val="20"/>
        </w:rPr>
        <w:t xml:space="preserve"> </w:t>
      </w:r>
      <w:r w:rsidR="00DA2A35" w:rsidRPr="006F0ACA">
        <w:rPr>
          <w:rFonts w:cstheme="minorHAnsi"/>
          <w:sz w:val="20"/>
          <w:szCs w:val="20"/>
        </w:rPr>
        <w:t>z</w:t>
      </w:r>
      <w:r w:rsidR="00AF3752" w:rsidRPr="006F0ACA">
        <w:rPr>
          <w:rFonts w:cstheme="minorHAnsi"/>
          <w:sz w:val="20"/>
          <w:szCs w:val="20"/>
        </w:rPr>
        <w:t>ones pursuant to the regulation as set out in this ordi</w:t>
      </w:r>
      <w:r w:rsidR="00FB13F3" w:rsidRPr="006F0ACA">
        <w:rPr>
          <w:rFonts w:cstheme="minorHAnsi"/>
          <w:sz w:val="20"/>
          <w:szCs w:val="20"/>
        </w:rPr>
        <w:t>nance.  Transient Vendors will not be allowed to operate within the Central Business District of the City of Collins</w:t>
      </w:r>
      <w:r w:rsidR="00E53424" w:rsidRPr="006F0ACA">
        <w:rPr>
          <w:rFonts w:cstheme="minorHAnsi"/>
          <w:sz w:val="20"/>
          <w:szCs w:val="20"/>
        </w:rPr>
        <w:t>.  (Exhibit A) The Mayor and Board of Aldermen</w:t>
      </w:r>
      <w:r w:rsidR="009017D1" w:rsidRPr="006F0ACA">
        <w:rPr>
          <w:rFonts w:cstheme="minorHAnsi"/>
          <w:sz w:val="20"/>
          <w:szCs w:val="20"/>
        </w:rPr>
        <w:t xml:space="preserve"> may allow, with specific permitting and regulation, major</w:t>
      </w:r>
      <w:r w:rsidR="00E8572A" w:rsidRPr="006F0ACA">
        <w:rPr>
          <w:rFonts w:cstheme="minorHAnsi"/>
          <w:sz w:val="20"/>
          <w:szCs w:val="20"/>
        </w:rPr>
        <w:t xml:space="preserve"> civic events to be conducted inside the Central Business District, provided </w:t>
      </w:r>
      <w:r w:rsidR="00FB5CBB" w:rsidRPr="006F0ACA">
        <w:rPr>
          <w:rFonts w:cstheme="minorHAnsi"/>
          <w:sz w:val="20"/>
          <w:szCs w:val="20"/>
        </w:rPr>
        <w:t>the Civic Club, Chamber of Commerce or group specifically seek and secure approval of the Mayor and Board of Aldermen.</w:t>
      </w:r>
    </w:p>
    <w:p w14:paraId="5B997F66" w14:textId="77777777" w:rsidR="00B47F8D" w:rsidRPr="006F0ACA" w:rsidRDefault="00B47F8D" w:rsidP="00B47F8D">
      <w:pPr>
        <w:pStyle w:val="ListParagraph"/>
        <w:rPr>
          <w:rFonts w:cstheme="minorHAnsi"/>
          <w:sz w:val="20"/>
          <w:szCs w:val="20"/>
        </w:rPr>
      </w:pPr>
    </w:p>
    <w:p w14:paraId="35FDB74A" w14:textId="5EC55AB5" w:rsidR="00B47F8D" w:rsidRPr="006F0ACA" w:rsidRDefault="00B47F8D" w:rsidP="00C409DC">
      <w:pPr>
        <w:pStyle w:val="NoSpacing"/>
        <w:numPr>
          <w:ilvl w:val="0"/>
          <w:numId w:val="9"/>
        </w:numPr>
        <w:rPr>
          <w:rFonts w:cstheme="minorHAnsi"/>
          <w:sz w:val="20"/>
          <w:szCs w:val="20"/>
        </w:rPr>
      </w:pPr>
      <w:r w:rsidRPr="006F0ACA">
        <w:rPr>
          <w:rFonts w:cstheme="minorHAnsi"/>
          <w:sz w:val="20"/>
          <w:szCs w:val="20"/>
        </w:rPr>
        <w:t>Registered Agent:</w:t>
      </w:r>
    </w:p>
    <w:p w14:paraId="5435B27C" w14:textId="77777777" w:rsidR="00406FDE" w:rsidRPr="006F0ACA" w:rsidRDefault="00406FDE" w:rsidP="00406FDE">
      <w:pPr>
        <w:pStyle w:val="NoSpacing"/>
        <w:rPr>
          <w:rFonts w:cstheme="minorHAnsi"/>
          <w:sz w:val="20"/>
          <w:szCs w:val="20"/>
        </w:rPr>
      </w:pPr>
    </w:p>
    <w:p w14:paraId="7A7BC330" w14:textId="4BD4F392" w:rsidR="00E96FEC" w:rsidRPr="006F0ACA" w:rsidRDefault="00B47F8D" w:rsidP="001B2792">
      <w:pPr>
        <w:pStyle w:val="NoSpacing"/>
        <w:numPr>
          <w:ilvl w:val="0"/>
          <w:numId w:val="12"/>
        </w:numPr>
        <w:rPr>
          <w:rFonts w:cstheme="minorHAnsi"/>
          <w:sz w:val="20"/>
          <w:szCs w:val="20"/>
        </w:rPr>
      </w:pPr>
      <w:r w:rsidRPr="006F0ACA">
        <w:rPr>
          <w:rFonts w:cstheme="minorHAnsi"/>
          <w:sz w:val="20"/>
          <w:szCs w:val="20"/>
        </w:rPr>
        <w:t>Each</w:t>
      </w:r>
      <w:r w:rsidR="001B2792" w:rsidRPr="006F0ACA">
        <w:rPr>
          <w:rFonts w:cstheme="minorHAnsi"/>
          <w:sz w:val="20"/>
          <w:szCs w:val="20"/>
        </w:rPr>
        <w:t xml:space="preserve"> applicant for a transient vendor license shall designate a registered agent on the license application.  The registered agent must be a resident of the municipality for which the license is sought and shall be the agent on whom </w:t>
      </w:r>
      <w:r w:rsidR="0073270B" w:rsidRPr="006F0ACA">
        <w:rPr>
          <w:rFonts w:cstheme="minorHAnsi"/>
          <w:sz w:val="20"/>
          <w:szCs w:val="20"/>
        </w:rPr>
        <w:t xml:space="preserve">any process, notice or demand required or permitted by law </w:t>
      </w:r>
      <w:r w:rsidR="00B61E87" w:rsidRPr="006F0ACA">
        <w:rPr>
          <w:rFonts w:cstheme="minorHAnsi"/>
          <w:sz w:val="20"/>
          <w:szCs w:val="20"/>
        </w:rPr>
        <w:t>to be served on the license</w:t>
      </w:r>
      <w:r w:rsidR="00531AFB" w:rsidRPr="006F0ACA">
        <w:rPr>
          <w:rFonts w:cstheme="minorHAnsi"/>
          <w:sz w:val="20"/>
          <w:szCs w:val="20"/>
        </w:rPr>
        <w:t>e</w:t>
      </w:r>
      <w:r w:rsidR="00B61E87" w:rsidRPr="006F0ACA">
        <w:rPr>
          <w:rFonts w:cstheme="minorHAnsi"/>
          <w:sz w:val="20"/>
          <w:szCs w:val="20"/>
        </w:rPr>
        <w:t xml:space="preserve"> may be served.  The registered </w:t>
      </w:r>
      <w:r w:rsidR="00E2018C" w:rsidRPr="006F0ACA">
        <w:rPr>
          <w:rFonts w:cstheme="minorHAnsi"/>
          <w:sz w:val="20"/>
          <w:szCs w:val="20"/>
        </w:rPr>
        <w:t xml:space="preserve">agent agrees in writing </w:t>
      </w:r>
      <w:r w:rsidR="00297CDF" w:rsidRPr="006F0ACA">
        <w:rPr>
          <w:rFonts w:cstheme="minorHAnsi"/>
          <w:sz w:val="20"/>
          <w:szCs w:val="20"/>
        </w:rPr>
        <w:t xml:space="preserve">to act as the agent.  The license applicant shall file a copy of the agreement </w:t>
      </w:r>
      <w:r w:rsidR="00E96FEC" w:rsidRPr="006F0ACA">
        <w:rPr>
          <w:rFonts w:cstheme="minorHAnsi"/>
          <w:sz w:val="20"/>
          <w:szCs w:val="20"/>
        </w:rPr>
        <w:t>with the license application.</w:t>
      </w:r>
    </w:p>
    <w:p w14:paraId="777FB1C6" w14:textId="77777777" w:rsidR="00E96FEC" w:rsidRPr="006F0ACA" w:rsidRDefault="00E96FEC" w:rsidP="00E96FEC">
      <w:pPr>
        <w:pStyle w:val="NoSpacing"/>
        <w:ind w:left="765"/>
        <w:rPr>
          <w:rFonts w:cstheme="minorHAnsi"/>
          <w:sz w:val="20"/>
          <w:szCs w:val="20"/>
        </w:rPr>
      </w:pPr>
    </w:p>
    <w:p w14:paraId="2576897A" w14:textId="08485B5C" w:rsidR="00271082" w:rsidRPr="006F0ACA" w:rsidRDefault="00AC27AF" w:rsidP="00E96FEC">
      <w:pPr>
        <w:pStyle w:val="NoSpacing"/>
        <w:numPr>
          <w:ilvl w:val="0"/>
          <w:numId w:val="12"/>
        </w:numPr>
        <w:rPr>
          <w:rFonts w:cstheme="minorHAnsi"/>
          <w:sz w:val="20"/>
          <w:szCs w:val="20"/>
        </w:rPr>
      </w:pPr>
      <w:r w:rsidRPr="006F0ACA">
        <w:rPr>
          <w:rFonts w:cstheme="minorHAnsi"/>
          <w:sz w:val="20"/>
          <w:szCs w:val="20"/>
        </w:rPr>
        <w:t>The c</w:t>
      </w:r>
      <w:r w:rsidR="004374B3" w:rsidRPr="006F0ACA">
        <w:rPr>
          <w:rFonts w:cstheme="minorHAnsi"/>
          <w:sz w:val="20"/>
          <w:szCs w:val="20"/>
        </w:rPr>
        <w:t>i</w:t>
      </w:r>
      <w:r w:rsidRPr="006F0ACA">
        <w:rPr>
          <w:rFonts w:cstheme="minorHAnsi"/>
          <w:sz w:val="20"/>
          <w:szCs w:val="20"/>
        </w:rPr>
        <w:t xml:space="preserve">ty tax collector shall maintain an alphabetical list of all </w:t>
      </w:r>
      <w:r w:rsidR="00271082" w:rsidRPr="006F0ACA">
        <w:rPr>
          <w:rFonts w:cstheme="minorHAnsi"/>
          <w:sz w:val="20"/>
          <w:szCs w:val="20"/>
        </w:rPr>
        <w:t>transient vendors in the municipality</w:t>
      </w:r>
      <w:proofErr w:type="gramStart"/>
      <w:r w:rsidR="00271082" w:rsidRPr="006F0ACA">
        <w:rPr>
          <w:rFonts w:cstheme="minorHAnsi"/>
          <w:sz w:val="20"/>
          <w:szCs w:val="20"/>
        </w:rPr>
        <w:t>, as the case may be, and</w:t>
      </w:r>
      <w:proofErr w:type="gramEnd"/>
      <w:r w:rsidR="00271082" w:rsidRPr="006F0ACA">
        <w:rPr>
          <w:rFonts w:cstheme="minorHAnsi"/>
          <w:sz w:val="20"/>
          <w:szCs w:val="20"/>
        </w:rPr>
        <w:t xml:space="preserve"> the names and addresses of their registered agents.</w:t>
      </w:r>
    </w:p>
    <w:p w14:paraId="1072D4DF" w14:textId="77777777" w:rsidR="008E48CD" w:rsidRPr="006F0ACA" w:rsidRDefault="008E48CD" w:rsidP="008E48CD">
      <w:pPr>
        <w:pStyle w:val="ListParagraph"/>
        <w:rPr>
          <w:rFonts w:cstheme="minorHAnsi"/>
          <w:sz w:val="20"/>
          <w:szCs w:val="20"/>
        </w:rPr>
      </w:pPr>
    </w:p>
    <w:p w14:paraId="510D90A4" w14:textId="6378C6FC" w:rsidR="008E48CD" w:rsidRPr="006F0ACA" w:rsidRDefault="008E48CD" w:rsidP="00E96FEC">
      <w:pPr>
        <w:pStyle w:val="NoSpacing"/>
        <w:numPr>
          <w:ilvl w:val="0"/>
          <w:numId w:val="12"/>
        </w:numPr>
        <w:rPr>
          <w:rFonts w:cstheme="minorHAnsi"/>
          <w:sz w:val="20"/>
          <w:szCs w:val="20"/>
        </w:rPr>
      </w:pPr>
      <w:r w:rsidRPr="006F0ACA">
        <w:rPr>
          <w:rFonts w:cstheme="minorHAnsi"/>
          <w:sz w:val="20"/>
          <w:szCs w:val="20"/>
        </w:rPr>
        <w:lastRenderedPageBreak/>
        <w:t xml:space="preserve">If a transient vendor who does business in Collins fails to have or to maintain a registered agent in that municipality or if the designated registered </w:t>
      </w:r>
      <w:r w:rsidR="003C3E56" w:rsidRPr="006F0ACA">
        <w:rPr>
          <w:rFonts w:cstheme="minorHAnsi"/>
          <w:sz w:val="20"/>
          <w:szCs w:val="20"/>
        </w:rPr>
        <w:t>agent cannot be found at the stated permanent address, the c</w:t>
      </w:r>
      <w:r w:rsidR="000B15B7" w:rsidRPr="006F0ACA">
        <w:rPr>
          <w:rFonts w:cstheme="minorHAnsi"/>
          <w:sz w:val="20"/>
          <w:szCs w:val="20"/>
        </w:rPr>
        <w:t>i</w:t>
      </w:r>
      <w:r w:rsidR="003C3E56" w:rsidRPr="006F0ACA">
        <w:rPr>
          <w:rFonts w:cstheme="minorHAnsi"/>
          <w:sz w:val="20"/>
          <w:szCs w:val="20"/>
        </w:rPr>
        <w:t xml:space="preserve">ty tax collector is the agent of the transient vendor for service </w:t>
      </w:r>
      <w:r w:rsidR="00615777" w:rsidRPr="006F0ACA">
        <w:rPr>
          <w:rFonts w:cstheme="minorHAnsi"/>
          <w:sz w:val="20"/>
          <w:szCs w:val="20"/>
        </w:rPr>
        <w:t xml:space="preserve">of process, notices, or demands.  Service on the tax collector is made </w:t>
      </w:r>
      <w:r w:rsidR="00C37387" w:rsidRPr="006F0ACA">
        <w:rPr>
          <w:rFonts w:cstheme="minorHAnsi"/>
          <w:sz w:val="20"/>
          <w:szCs w:val="20"/>
        </w:rPr>
        <w:t xml:space="preserve">by delivering to his office duplicate copies of the process, he shall </w:t>
      </w:r>
      <w:r w:rsidR="00BE18C4" w:rsidRPr="006F0ACA">
        <w:rPr>
          <w:rFonts w:cstheme="minorHAnsi"/>
          <w:sz w:val="20"/>
          <w:szCs w:val="20"/>
        </w:rPr>
        <w:t>immediately forward one (1) copy by registered or certified mail to the permanent address of the transient vendor.</w:t>
      </w:r>
    </w:p>
    <w:p w14:paraId="5B52F0D7" w14:textId="77777777" w:rsidR="00916123" w:rsidRPr="006F0ACA" w:rsidRDefault="00916123" w:rsidP="00916123">
      <w:pPr>
        <w:pStyle w:val="ListParagraph"/>
        <w:rPr>
          <w:rFonts w:cstheme="minorHAnsi"/>
          <w:sz w:val="20"/>
          <w:szCs w:val="20"/>
        </w:rPr>
      </w:pPr>
    </w:p>
    <w:p w14:paraId="3304B3E0" w14:textId="77777777" w:rsidR="00711819" w:rsidRPr="006F0ACA" w:rsidRDefault="00916123" w:rsidP="00E96FEC">
      <w:pPr>
        <w:pStyle w:val="NoSpacing"/>
        <w:numPr>
          <w:ilvl w:val="0"/>
          <w:numId w:val="12"/>
        </w:numPr>
        <w:rPr>
          <w:rFonts w:cstheme="minorHAnsi"/>
          <w:sz w:val="20"/>
          <w:szCs w:val="20"/>
        </w:rPr>
      </w:pPr>
      <w:r w:rsidRPr="006F0ACA">
        <w:rPr>
          <w:rFonts w:cstheme="minorHAnsi"/>
          <w:sz w:val="20"/>
          <w:szCs w:val="20"/>
        </w:rPr>
        <w:t xml:space="preserve">This section does not limit or otherwise affect the right </w:t>
      </w:r>
      <w:r w:rsidR="003E160C" w:rsidRPr="006F0ACA">
        <w:rPr>
          <w:rFonts w:cstheme="minorHAnsi"/>
          <w:sz w:val="20"/>
          <w:szCs w:val="20"/>
        </w:rPr>
        <w:t>of any person to serve a process</w:t>
      </w:r>
      <w:r w:rsidR="002E1EC0" w:rsidRPr="006F0ACA">
        <w:rPr>
          <w:rFonts w:cstheme="minorHAnsi"/>
          <w:sz w:val="20"/>
          <w:szCs w:val="20"/>
        </w:rPr>
        <w:t>, notice or demand in any other manner</w:t>
      </w:r>
      <w:r w:rsidR="00711819" w:rsidRPr="006F0ACA">
        <w:rPr>
          <w:rFonts w:cstheme="minorHAnsi"/>
          <w:sz w:val="20"/>
          <w:szCs w:val="20"/>
        </w:rPr>
        <w:t xml:space="preserve"> authorized by law. </w:t>
      </w:r>
    </w:p>
    <w:p w14:paraId="56756F97" w14:textId="77777777" w:rsidR="00711819" w:rsidRPr="006F0ACA" w:rsidRDefault="00711819" w:rsidP="00711819">
      <w:pPr>
        <w:pStyle w:val="ListParagraph"/>
        <w:rPr>
          <w:rFonts w:cstheme="minorHAnsi"/>
          <w:sz w:val="20"/>
          <w:szCs w:val="20"/>
        </w:rPr>
      </w:pPr>
    </w:p>
    <w:p w14:paraId="1F4444A6" w14:textId="1FCAD87B" w:rsidR="006D007E" w:rsidRPr="006F0ACA" w:rsidRDefault="006D007E" w:rsidP="00711819">
      <w:pPr>
        <w:pStyle w:val="NoSpacing"/>
        <w:numPr>
          <w:ilvl w:val="0"/>
          <w:numId w:val="1"/>
        </w:numPr>
        <w:rPr>
          <w:rFonts w:cstheme="minorHAnsi"/>
          <w:sz w:val="20"/>
          <w:szCs w:val="20"/>
        </w:rPr>
      </w:pPr>
      <w:r w:rsidRPr="006F0ACA">
        <w:rPr>
          <w:rFonts w:cstheme="minorHAnsi"/>
          <w:sz w:val="20"/>
          <w:szCs w:val="20"/>
          <w:u w:val="single"/>
        </w:rPr>
        <w:t>REGULATION FOR TRANSIENT VENDOR OPERATION:</w:t>
      </w:r>
    </w:p>
    <w:p w14:paraId="43DFB941" w14:textId="78D2D2E5" w:rsidR="00627B3C" w:rsidRPr="006F0ACA" w:rsidRDefault="00627B3C" w:rsidP="00627B3C">
      <w:pPr>
        <w:pStyle w:val="NoSpacing"/>
        <w:ind w:left="1080"/>
        <w:rPr>
          <w:rFonts w:cstheme="minorHAnsi"/>
          <w:sz w:val="20"/>
          <w:szCs w:val="20"/>
          <w:u w:val="single"/>
        </w:rPr>
      </w:pPr>
    </w:p>
    <w:p w14:paraId="4AF184B1" w14:textId="24650EC7" w:rsidR="00627B3C" w:rsidRPr="006F0ACA" w:rsidRDefault="003B6030" w:rsidP="003B6030">
      <w:pPr>
        <w:pStyle w:val="NoSpacing"/>
        <w:numPr>
          <w:ilvl w:val="0"/>
          <w:numId w:val="14"/>
        </w:numPr>
        <w:rPr>
          <w:rFonts w:cstheme="minorHAnsi"/>
          <w:sz w:val="20"/>
          <w:szCs w:val="20"/>
        </w:rPr>
      </w:pPr>
      <w:r w:rsidRPr="006F0ACA">
        <w:rPr>
          <w:rFonts w:cstheme="minorHAnsi"/>
          <w:sz w:val="20"/>
          <w:szCs w:val="20"/>
        </w:rPr>
        <w:t xml:space="preserve">Zoning:  Transient Vendors are allowed in </w:t>
      </w:r>
      <w:r w:rsidR="001D477F" w:rsidRPr="006F0ACA">
        <w:rPr>
          <w:rFonts w:cstheme="minorHAnsi"/>
          <w:sz w:val="20"/>
          <w:szCs w:val="20"/>
        </w:rPr>
        <w:t>commercial</w:t>
      </w:r>
      <w:r w:rsidR="008A084F" w:rsidRPr="006F0ACA">
        <w:rPr>
          <w:rFonts w:cstheme="minorHAnsi"/>
          <w:sz w:val="20"/>
          <w:szCs w:val="20"/>
        </w:rPr>
        <w:t xml:space="preserve"> </w:t>
      </w:r>
      <w:r w:rsidR="00A63A4B" w:rsidRPr="006F0ACA">
        <w:rPr>
          <w:rFonts w:cstheme="minorHAnsi"/>
          <w:sz w:val="20"/>
          <w:szCs w:val="20"/>
        </w:rPr>
        <w:t>z</w:t>
      </w:r>
      <w:r w:rsidR="008A084F" w:rsidRPr="006F0ACA">
        <w:rPr>
          <w:rFonts w:cstheme="minorHAnsi"/>
          <w:sz w:val="20"/>
          <w:szCs w:val="20"/>
        </w:rPr>
        <w:t>ones.  The zoning district must be compatible with the type of business.</w:t>
      </w:r>
    </w:p>
    <w:p w14:paraId="0D0ACC86" w14:textId="7254D877" w:rsidR="008A084F" w:rsidRPr="006F0ACA" w:rsidRDefault="008A084F" w:rsidP="008A084F">
      <w:pPr>
        <w:pStyle w:val="NoSpacing"/>
        <w:ind w:left="1440"/>
        <w:rPr>
          <w:rFonts w:cstheme="minorHAnsi"/>
          <w:sz w:val="20"/>
          <w:szCs w:val="20"/>
        </w:rPr>
      </w:pPr>
    </w:p>
    <w:p w14:paraId="3C013861" w14:textId="7DA6BD89" w:rsidR="008A084F" w:rsidRPr="006F0ACA" w:rsidRDefault="006478EF" w:rsidP="008A084F">
      <w:pPr>
        <w:pStyle w:val="NoSpacing"/>
        <w:numPr>
          <w:ilvl w:val="0"/>
          <w:numId w:val="14"/>
        </w:numPr>
        <w:rPr>
          <w:rFonts w:cstheme="minorHAnsi"/>
          <w:sz w:val="20"/>
          <w:szCs w:val="20"/>
        </w:rPr>
      </w:pPr>
      <w:r w:rsidRPr="006F0ACA">
        <w:rPr>
          <w:rFonts w:cstheme="minorHAnsi"/>
          <w:sz w:val="20"/>
          <w:szCs w:val="20"/>
        </w:rPr>
        <w:t xml:space="preserve">Setbacks:  The Transient Vendor Business shall meet the setback requirements for the zoning </w:t>
      </w:r>
      <w:r w:rsidR="004320BE" w:rsidRPr="006F0ACA">
        <w:rPr>
          <w:rFonts w:cstheme="minorHAnsi"/>
          <w:sz w:val="20"/>
          <w:szCs w:val="20"/>
        </w:rPr>
        <w:t>district in which it is to be located.</w:t>
      </w:r>
    </w:p>
    <w:p w14:paraId="32E3A8F7" w14:textId="77777777" w:rsidR="004320BE" w:rsidRPr="006F0ACA" w:rsidRDefault="004320BE" w:rsidP="004320BE">
      <w:pPr>
        <w:pStyle w:val="ListParagraph"/>
        <w:rPr>
          <w:rFonts w:cstheme="minorHAnsi"/>
          <w:sz w:val="20"/>
          <w:szCs w:val="20"/>
        </w:rPr>
      </w:pPr>
    </w:p>
    <w:p w14:paraId="00C223CA" w14:textId="7CC27DC7" w:rsidR="004320BE" w:rsidRPr="006F0ACA" w:rsidRDefault="004320BE" w:rsidP="008A084F">
      <w:pPr>
        <w:pStyle w:val="NoSpacing"/>
        <w:numPr>
          <w:ilvl w:val="0"/>
          <w:numId w:val="14"/>
        </w:numPr>
        <w:rPr>
          <w:rFonts w:cstheme="minorHAnsi"/>
          <w:sz w:val="20"/>
          <w:szCs w:val="20"/>
        </w:rPr>
      </w:pPr>
      <w:r w:rsidRPr="006F0ACA">
        <w:rPr>
          <w:rFonts w:cstheme="minorHAnsi"/>
          <w:sz w:val="20"/>
          <w:szCs w:val="20"/>
        </w:rPr>
        <w:t xml:space="preserve">Signs:  NO </w:t>
      </w:r>
      <w:r w:rsidR="003E50EC" w:rsidRPr="006F0ACA">
        <w:rPr>
          <w:rFonts w:cstheme="minorHAnsi"/>
          <w:sz w:val="20"/>
          <w:szCs w:val="20"/>
        </w:rPr>
        <w:t>free-standing</w:t>
      </w:r>
      <w:r w:rsidRPr="006F0ACA">
        <w:rPr>
          <w:rFonts w:cstheme="minorHAnsi"/>
          <w:sz w:val="20"/>
          <w:szCs w:val="20"/>
        </w:rPr>
        <w:t xml:space="preserve"> sign shall be allowed</w:t>
      </w:r>
    </w:p>
    <w:p w14:paraId="4066B570" w14:textId="77777777" w:rsidR="007D561C" w:rsidRPr="006F0ACA" w:rsidRDefault="007D561C" w:rsidP="007D561C">
      <w:pPr>
        <w:pStyle w:val="ListParagraph"/>
        <w:rPr>
          <w:rFonts w:cstheme="minorHAnsi"/>
          <w:sz w:val="20"/>
          <w:szCs w:val="20"/>
        </w:rPr>
      </w:pPr>
    </w:p>
    <w:p w14:paraId="465B876A" w14:textId="7500B068" w:rsidR="007D561C" w:rsidRPr="006F0ACA" w:rsidRDefault="007D561C" w:rsidP="008A084F">
      <w:pPr>
        <w:pStyle w:val="NoSpacing"/>
        <w:numPr>
          <w:ilvl w:val="0"/>
          <w:numId w:val="14"/>
        </w:numPr>
        <w:rPr>
          <w:rFonts w:cstheme="minorHAnsi"/>
          <w:sz w:val="20"/>
          <w:szCs w:val="20"/>
        </w:rPr>
      </w:pPr>
      <w:r w:rsidRPr="006F0ACA">
        <w:rPr>
          <w:rFonts w:cstheme="minorHAnsi"/>
          <w:sz w:val="20"/>
          <w:szCs w:val="20"/>
        </w:rPr>
        <w:t xml:space="preserve">Toilet Facilities:  </w:t>
      </w:r>
      <w:r w:rsidR="00A57002" w:rsidRPr="006F0ACA">
        <w:rPr>
          <w:rFonts w:cstheme="minorHAnsi"/>
          <w:sz w:val="20"/>
          <w:szCs w:val="20"/>
        </w:rPr>
        <w:t>If the applicant intends to use the facilities of another building on the premises, written consent from the building owner must accompany the application.</w:t>
      </w:r>
    </w:p>
    <w:p w14:paraId="39A63789" w14:textId="77777777" w:rsidR="00A57002" w:rsidRPr="006F0ACA" w:rsidRDefault="00A57002" w:rsidP="00A57002">
      <w:pPr>
        <w:pStyle w:val="ListParagraph"/>
        <w:rPr>
          <w:rFonts w:cstheme="minorHAnsi"/>
          <w:sz w:val="20"/>
          <w:szCs w:val="20"/>
        </w:rPr>
      </w:pPr>
    </w:p>
    <w:p w14:paraId="3C424061" w14:textId="4E580BB4" w:rsidR="006D007E" w:rsidRPr="006F0ACA" w:rsidRDefault="00860889" w:rsidP="0004555A">
      <w:pPr>
        <w:pStyle w:val="NoSpacing"/>
        <w:numPr>
          <w:ilvl w:val="0"/>
          <w:numId w:val="14"/>
        </w:numPr>
        <w:rPr>
          <w:rFonts w:cstheme="minorHAnsi"/>
          <w:sz w:val="20"/>
          <w:szCs w:val="20"/>
        </w:rPr>
      </w:pPr>
      <w:r w:rsidRPr="006F0ACA">
        <w:rPr>
          <w:rFonts w:cstheme="minorHAnsi"/>
          <w:sz w:val="20"/>
          <w:szCs w:val="20"/>
        </w:rPr>
        <w:t xml:space="preserve">Transient </w:t>
      </w:r>
      <w:r w:rsidR="0004555A" w:rsidRPr="006F0ACA">
        <w:rPr>
          <w:rFonts w:cstheme="minorHAnsi"/>
          <w:sz w:val="20"/>
          <w:szCs w:val="20"/>
        </w:rPr>
        <w:t>v</w:t>
      </w:r>
      <w:r w:rsidRPr="006F0ACA">
        <w:rPr>
          <w:rFonts w:cstheme="minorHAnsi"/>
          <w:sz w:val="20"/>
          <w:szCs w:val="20"/>
        </w:rPr>
        <w:t xml:space="preserve">endors must have their own source of electricity, either by generator </w:t>
      </w:r>
      <w:r w:rsidR="00690542" w:rsidRPr="006F0ACA">
        <w:rPr>
          <w:rFonts w:cstheme="minorHAnsi"/>
          <w:sz w:val="20"/>
          <w:szCs w:val="20"/>
        </w:rPr>
        <w:t>or a similar device, and transient vendor may not use</w:t>
      </w:r>
      <w:r w:rsidR="000B49F4" w:rsidRPr="006F0ACA">
        <w:rPr>
          <w:rFonts w:cstheme="minorHAnsi"/>
          <w:sz w:val="20"/>
          <w:szCs w:val="20"/>
        </w:rPr>
        <w:t xml:space="preserve"> extension cords to connect to other external or adjacent sources for their electricity.</w:t>
      </w:r>
    </w:p>
    <w:p w14:paraId="68DC3171" w14:textId="77777777" w:rsidR="0004555A" w:rsidRPr="006F0ACA" w:rsidRDefault="0004555A" w:rsidP="0004555A">
      <w:pPr>
        <w:pStyle w:val="ListParagraph"/>
        <w:rPr>
          <w:rFonts w:cstheme="minorHAnsi"/>
          <w:sz w:val="20"/>
          <w:szCs w:val="20"/>
        </w:rPr>
      </w:pPr>
    </w:p>
    <w:p w14:paraId="22C5E44A" w14:textId="505CDF8F" w:rsidR="0004555A" w:rsidRPr="006F0ACA" w:rsidRDefault="0004555A" w:rsidP="0004555A">
      <w:pPr>
        <w:pStyle w:val="NoSpacing"/>
        <w:numPr>
          <w:ilvl w:val="0"/>
          <w:numId w:val="14"/>
        </w:numPr>
        <w:rPr>
          <w:rFonts w:cstheme="minorHAnsi"/>
          <w:sz w:val="20"/>
          <w:szCs w:val="20"/>
        </w:rPr>
      </w:pPr>
      <w:r w:rsidRPr="006F0ACA">
        <w:rPr>
          <w:rFonts w:cstheme="minorHAnsi"/>
          <w:sz w:val="20"/>
          <w:szCs w:val="20"/>
        </w:rPr>
        <w:t xml:space="preserve">Other Regulatory Agencies:  The business must comply with Health Department </w:t>
      </w:r>
      <w:r w:rsidR="00A13854" w:rsidRPr="006F0ACA">
        <w:rPr>
          <w:rFonts w:cstheme="minorHAnsi"/>
          <w:sz w:val="20"/>
          <w:szCs w:val="20"/>
        </w:rPr>
        <w:t xml:space="preserve">and all other, state, and federal regulations.  Must obtain permits and licenses as required by law. </w:t>
      </w:r>
    </w:p>
    <w:p w14:paraId="184C7255" w14:textId="77777777" w:rsidR="00ED669D" w:rsidRPr="006F0ACA" w:rsidRDefault="00ED669D" w:rsidP="00ED669D">
      <w:pPr>
        <w:pStyle w:val="ListParagraph"/>
        <w:rPr>
          <w:rFonts w:cstheme="minorHAnsi"/>
          <w:sz w:val="20"/>
          <w:szCs w:val="20"/>
        </w:rPr>
      </w:pPr>
    </w:p>
    <w:p w14:paraId="15F94EB0" w14:textId="59E06C40" w:rsidR="00ED669D" w:rsidRPr="006F0ACA" w:rsidRDefault="00ED669D" w:rsidP="0004555A">
      <w:pPr>
        <w:pStyle w:val="NoSpacing"/>
        <w:numPr>
          <w:ilvl w:val="0"/>
          <w:numId w:val="14"/>
        </w:numPr>
        <w:rPr>
          <w:rFonts w:cstheme="minorHAnsi"/>
          <w:sz w:val="20"/>
          <w:szCs w:val="20"/>
        </w:rPr>
      </w:pPr>
      <w:r w:rsidRPr="006F0ACA">
        <w:rPr>
          <w:rFonts w:cstheme="minorHAnsi"/>
          <w:sz w:val="20"/>
          <w:szCs w:val="20"/>
        </w:rPr>
        <w:t xml:space="preserve">Liability Insurance:  </w:t>
      </w:r>
      <w:r w:rsidR="00CE4869" w:rsidRPr="006F0ACA">
        <w:rPr>
          <w:rFonts w:cstheme="minorHAnsi"/>
          <w:sz w:val="20"/>
          <w:szCs w:val="20"/>
        </w:rPr>
        <w:t>Ver</w:t>
      </w:r>
      <w:r w:rsidR="00137A87" w:rsidRPr="006F0ACA">
        <w:rPr>
          <w:rFonts w:cstheme="minorHAnsi"/>
          <w:sz w:val="20"/>
          <w:szCs w:val="20"/>
        </w:rPr>
        <w:t xml:space="preserve">ification that the property owner’s liability insurance will cover any incident resulting from the location of, or operation of the Transient Vendor operation must be submitted in writing with the application. </w:t>
      </w:r>
    </w:p>
    <w:p w14:paraId="1E5DE0F7" w14:textId="77777777" w:rsidR="00C74691" w:rsidRPr="006F0ACA" w:rsidRDefault="00C74691" w:rsidP="00C74691">
      <w:pPr>
        <w:pStyle w:val="ListParagraph"/>
        <w:rPr>
          <w:rFonts w:cstheme="minorHAnsi"/>
          <w:sz w:val="20"/>
          <w:szCs w:val="20"/>
        </w:rPr>
      </w:pPr>
    </w:p>
    <w:p w14:paraId="7CF0386D" w14:textId="77777777" w:rsidR="00E81C0A" w:rsidRPr="006F0ACA" w:rsidRDefault="00C74691" w:rsidP="0004555A">
      <w:pPr>
        <w:pStyle w:val="NoSpacing"/>
        <w:numPr>
          <w:ilvl w:val="0"/>
          <w:numId w:val="14"/>
        </w:numPr>
        <w:rPr>
          <w:rFonts w:cstheme="minorHAnsi"/>
          <w:sz w:val="20"/>
          <w:szCs w:val="20"/>
        </w:rPr>
      </w:pPr>
      <w:r w:rsidRPr="006F0ACA">
        <w:rPr>
          <w:rFonts w:cstheme="minorHAnsi"/>
          <w:sz w:val="20"/>
          <w:szCs w:val="20"/>
        </w:rPr>
        <w:t xml:space="preserve">Lease Agreement:  A </w:t>
      </w:r>
      <w:r w:rsidR="00CB1867" w:rsidRPr="006F0ACA">
        <w:rPr>
          <w:rFonts w:cstheme="minorHAnsi"/>
          <w:sz w:val="20"/>
          <w:szCs w:val="20"/>
        </w:rPr>
        <w:t xml:space="preserve">written lease agreement with the property owner must be submitted with the application.  The lease must </w:t>
      </w:r>
      <w:r w:rsidR="00032B59" w:rsidRPr="006F0ACA">
        <w:rPr>
          <w:rFonts w:cstheme="minorHAnsi"/>
          <w:sz w:val="20"/>
          <w:szCs w:val="20"/>
        </w:rPr>
        <w:t>specify the expiration date of the agreement.</w:t>
      </w:r>
      <w:r w:rsidR="00356F60" w:rsidRPr="006F0ACA">
        <w:rPr>
          <w:rFonts w:cstheme="minorHAnsi"/>
          <w:sz w:val="20"/>
          <w:szCs w:val="20"/>
        </w:rPr>
        <w:t xml:space="preserve">  </w:t>
      </w:r>
    </w:p>
    <w:p w14:paraId="26B1A39D" w14:textId="77777777" w:rsidR="00E81C0A" w:rsidRPr="006F0ACA" w:rsidRDefault="00E81C0A" w:rsidP="00E81C0A">
      <w:pPr>
        <w:pStyle w:val="ListParagraph"/>
        <w:rPr>
          <w:rFonts w:cstheme="minorHAnsi"/>
          <w:sz w:val="20"/>
          <w:szCs w:val="20"/>
        </w:rPr>
      </w:pPr>
    </w:p>
    <w:p w14:paraId="1D9C5709" w14:textId="07DE74D0" w:rsidR="00032B59" w:rsidRPr="006F0ACA" w:rsidRDefault="00032B59" w:rsidP="0004555A">
      <w:pPr>
        <w:pStyle w:val="NoSpacing"/>
        <w:numPr>
          <w:ilvl w:val="0"/>
          <w:numId w:val="14"/>
        </w:numPr>
        <w:rPr>
          <w:rFonts w:cstheme="minorHAnsi"/>
          <w:sz w:val="20"/>
          <w:szCs w:val="20"/>
        </w:rPr>
      </w:pPr>
      <w:r w:rsidRPr="006F0ACA">
        <w:rPr>
          <w:rFonts w:cstheme="minorHAnsi"/>
          <w:sz w:val="20"/>
          <w:szCs w:val="20"/>
        </w:rPr>
        <w:t xml:space="preserve">Transient vendors may conduct </w:t>
      </w:r>
      <w:r w:rsidR="00490D6E" w:rsidRPr="006F0ACA">
        <w:rPr>
          <w:rFonts w:cstheme="minorHAnsi"/>
          <w:sz w:val="20"/>
          <w:szCs w:val="20"/>
        </w:rPr>
        <w:t xml:space="preserve">sales of any of their products or services during the hours of 8:00 a. m. </w:t>
      </w:r>
      <w:r w:rsidR="00F4165D" w:rsidRPr="006F0ACA">
        <w:rPr>
          <w:rFonts w:cstheme="minorHAnsi"/>
          <w:sz w:val="20"/>
          <w:szCs w:val="20"/>
        </w:rPr>
        <w:t xml:space="preserve">to </w:t>
      </w:r>
      <w:r w:rsidR="00E014CD" w:rsidRPr="006F0ACA">
        <w:rPr>
          <w:rFonts w:cstheme="minorHAnsi"/>
          <w:sz w:val="20"/>
          <w:szCs w:val="20"/>
        </w:rPr>
        <w:t>5:00</w:t>
      </w:r>
      <w:r w:rsidR="00DE66A0" w:rsidRPr="006F0ACA">
        <w:rPr>
          <w:rFonts w:cstheme="minorHAnsi"/>
          <w:sz w:val="20"/>
          <w:szCs w:val="20"/>
        </w:rPr>
        <w:t xml:space="preserve"> p. m., Monday through Saturday.  Transient vendors are not allowed to make any sales of any products or services on Sundays, not during any hours not set forth herein.</w:t>
      </w:r>
    </w:p>
    <w:p w14:paraId="0501F70B" w14:textId="77777777" w:rsidR="00C71859" w:rsidRPr="006F0ACA" w:rsidRDefault="00C71859" w:rsidP="00C71859">
      <w:pPr>
        <w:pStyle w:val="ListParagraph"/>
        <w:rPr>
          <w:rFonts w:cstheme="minorHAnsi"/>
          <w:sz w:val="20"/>
          <w:szCs w:val="20"/>
        </w:rPr>
      </w:pPr>
    </w:p>
    <w:p w14:paraId="5FE8E765" w14:textId="7B40F083" w:rsidR="00C71859" w:rsidRPr="006F0ACA" w:rsidRDefault="00E54C17" w:rsidP="0004555A">
      <w:pPr>
        <w:pStyle w:val="NoSpacing"/>
        <w:numPr>
          <w:ilvl w:val="0"/>
          <w:numId w:val="14"/>
        </w:numPr>
        <w:rPr>
          <w:rFonts w:cstheme="minorHAnsi"/>
          <w:sz w:val="20"/>
          <w:szCs w:val="20"/>
        </w:rPr>
      </w:pPr>
      <w:r w:rsidRPr="006F0ACA">
        <w:rPr>
          <w:rFonts w:cstheme="minorHAnsi"/>
          <w:sz w:val="20"/>
          <w:szCs w:val="20"/>
        </w:rPr>
        <w:t xml:space="preserve">Transient </w:t>
      </w:r>
      <w:r w:rsidR="000D0220" w:rsidRPr="006F0ACA">
        <w:rPr>
          <w:rFonts w:cstheme="minorHAnsi"/>
          <w:sz w:val="20"/>
          <w:szCs w:val="20"/>
        </w:rPr>
        <w:t>vendors are prohibited from selling their products or services</w:t>
      </w:r>
      <w:r w:rsidR="00C47376" w:rsidRPr="006F0ACA">
        <w:rPr>
          <w:rFonts w:cstheme="minorHAnsi"/>
          <w:sz w:val="20"/>
          <w:szCs w:val="20"/>
        </w:rPr>
        <w:t xml:space="preserve"> on any public </w:t>
      </w:r>
      <w:r w:rsidR="00A12E8E" w:rsidRPr="006F0ACA">
        <w:rPr>
          <w:rFonts w:cstheme="minorHAnsi"/>
          <w:sz w:val="20"/>
          <w:szCs w:val="20"/>
        </w:rPr>
        <w:t>right-of-way of the city, state, or county.</w:t>
      </w:r>
    </w:p>
    <w:p w14:paraId="1499B030" w14:textId="77777777" w:rsidR="00A12E8E" w:rsidRPr="006F0ACA" w:rsidRDefault="00A12E8E" w:rsidP="00A12E8E">
      <w:pPr>
        <w:pStyle w:val="ListParagraph"/>
        <w:rPr>
          <w:rFonts w:cstheme="minorHAnsi"/>
          <w:sz w:val="20"/>
          <w:szCs w:val="20"/>
        </w:rPr>
      </w:pPr>
    </w:p>
    <w:p w14:paraId="0557CE80" w14:textId="2F9A3CFE" w:rsidR="00A12E8E" w:rsidRPr="006F0ACA" w:rsidRDefault="00A12E8E" w:rsidP="0004555A">
      <w:pPr>
        <w:pStyle w:val="NoSpacing"/>
        <w:numPr>
          <w:ilvl w:val="0"/>
          <w:numId w:val="14"/>
        </w:numPr>
        <w:rPr>
          <w:rFonts w:cstheme="minorHAnsi"/>
          <w:sz w:val="20"/>
          <w:szCs w:val="20"/>
        </w:rPr>
      </w:pPr>
      <w:r w:rsidRPr="006F0ACA">
        <w:rPr>
          <w:rFonts w:cstheme="minorHAnsi"/>
          <w:sz w:val="20"/>
          <w:szCs w:val="20"/>
        </w:rPr>
        <w:t xml:space="preserve">Transient </w:t>
      </w:r>
      <w:r w:rsidR="005A1EA3" w:rsidRPr="006F0ACA">
        <w:rPr>
          <w:rFonts w:cstheme="minorHAnsi"/>
          <w:sz w:val="20"/>
          <w:szCs w:val="20"/>
        </w:rPr>
        <w:t xml:space="preserve">vendors are prohibited from selling </w:t>
      </w:r>
      <w:r w:rsidR="009E3CA1" w:rsidRPr="006F0ACA">
        <w:rPr>
          <w:rFonts w:cstheme="minorHAnsi"/>
          <w:sz w:val="20"/>
          <w:szCs w:val="20"/>
        </w:rPr>
        <w:t xml:space="preserve">their products or services </w:t>
      </w:r>
      <w:r w:rsidR="00010D01" w:rsidRPr="006F0ACA">
        <w:rPr>
          <w:rFonts w:cstheme="minorHAnsi"/>
          <w:sz w:val="20"/>
          <w:szCs w:val="20"/>
        </w:rPr>
        <w:t xml:space="preserve">on any property without having first obtained written permission </w:t>
      </w:r>
      <w:r w:rsidR="004458DB" w:rsidRPr="006F0ACA">
        <w:rPr>
          <w:rFonts w:cstheme="minorHAnsi"/>
          <w:sz w:val="20"/>
          <w:szCs w:val="20"/>
        </w:rPr>
        <w:t>from the owner or legal occupant of the premises upon which sales of products or services may be offered.</w:t>
      </w:r>
    </w:p>
    <w:p w14:paraId="0D976960" w14:textId="14561E0D" w:rsidR="00F647BD" w:rsidRPr="006F0ACA" w:rsidRDefault="00F647BD" w:rsidP="00F647BD">
      <w:pPr>
        <w:pStyle w:val="ListParagraph"/>
        <w:rPr>
          <w:rFonts w:cstheme="minorHAnsi"/>
          <w:sz w:val="20"/>
          <w:szCs w:val="20"/>
        </w:rPr>
      </w:pPr>
    </w:p>
    <w:p w14:paraId="0BA4536F" w14:textId="1283EC56" w:rsidR="00510210" w:rsidRDefault="00350C45" w:rsidP="006F0ACA">
      <w:pPr>
        <w:pStyle w:val="NoSpacing"/>
        <w:numPr>
          <w:ilvl w:val="0"/>
          <w:numId w:val="14"/>
        </w:numPr>
        <w:rPr>
          <w:rFonts w:cstheme="minorHAnsi"/>
          <w:sz w:val="20"/>
          <w:szCs w:val="20"/>
        </w:rPr>
      </w:pPr>
      <w:r w:rsidRPr="006F0ACA">
        <w:rPr>
          <w:rFonts w:cstheme="minorHAnsi"/>
          <w:sz w:val="20"/>
          <w:szCs w:val="20"/>
        </w:rPr>
        <w:t xml:space="preserve">Transient vendors shall not conduct sales of any </w:t>
      </w:r>
      <w:r w:rsidR="006953E9" w:rsidRPr="006F0ACA">
        <w:rPr>
          <w:rFonts w:cstheme="minorHAnsi"/>
          <w:sz w:val="20"/>
          <w:szCs w:val="20"/>
        </w:rPr>
        <w:t xml:space="preserve">of their </w:t>
      </w:r>
      <w:r w:rsidR="00732BA3" w:rsidRPr="006F0ACA">
        <w:rPr>
          <w:rFonts w:cstheme="minorHAnsi"/>
          <w:sz w:val="20"/>
          <w:szCs w:val="20"/>
        </w:rPr>
        <w:t>products or services from property located ad</w:t>
      </w:r>
      <w:r w:rsidR="0044763A" w:rsidRPr="006F0ACA">
        <w:rPr>
          <w:rFonts w:cstheme="minorHAnsi"/>
          <w:sz w:val="20"/>
          <w:szCs w:val="20"/>
        </w:rPr>
        <w:t xml:space="preserve">jacent to any state or federal highway traversing the city. </w:t>
      </w:r>
    </w:p>
    <w:p w14:paraId="6A0E4AEC" w14:textId="77777777" w:rsidR="006F0ACA" w:rsidRPr="006F0ACA" w:rsidRDefault="006F0ACA" w:rsidP="002A57E5">
      <w:pPr>
        <w:pStyle w:val="NoSpacing"/>
        <w:rPr>
          <w:rFonts w:cstheme="minorHAnsi"/>
          <w:sz w:val="20"/>
          <w:szCs w:val="20"/>
        </w:rPr>
      </w:pPr>
    </w:p>
    <w:p w14:paraId="4B22B570" w14:textId="33130B5C" w:rsidR="00F647BD" w:rsidRPr="006F0ACA" w:rsidRDefault="00F647BD" w:rsidP="0004555A">
      <w:pPr>
        <w:pStyle w:val="NoSpacing"/>
        <w:numPr>
          <w:ilvl w:val="0"/>
          <w:numId w:val="14"/>
        </w:numPr>
        <w:rPr>
          <w:rFonts w:cstheme="minorHAnsi"/>
          <w:sz w:val="20"/>
          <w:szCs w:val="20"/>
        </w:rPr>
      </w:pPr>
      <w:r w:rsidRPr="006F0ACA">
        <w:rPr>
          <w:rFonts w:cstheme="minorHAnsi"/>
          <w:sz w:val="20"/>
          <w:szCs w:val="20"/>
        </w:rPr>
        <w:t xml:space="preserve">Requirements for transient automobile </w:t>
      </w:r>
      <w:r w:rsidR="0044545C" w:rsidRPr="006F0ACA">
        <w:rPr>
          <w:rFonts w:cstheme="minorHAnsi"/>
          <w:sz w:val="20"/>
          <w:szCs w:val="20"/>
        </w:rPr>
        <w:t>dealers:  Tran</w:t>
      </w:r>
      <w:r w:rsidR="0006653A" w:rsidRPr="006F0ACA">
        <w:rPr>
          <w:rFonts w:cstheme="minorHAnsi"/>
          <w:sz w:val="20"/>
          <w:szCs w:val="20"/>
        </w:rPr>
        <w:t xml:space="preserve">sient automobile dealers which </w:t>
      </w:r>
      <w:r w:rsidR="007D4700" w:rsidRPr="006F0ACA">
        <w:rPr>
          <w:rFonts w:cstheme="minorHAnsi"/>
          <w:sz w:val="20"/>
          <w:szCs w:val="20"/>
        </w:rPr>
        <w:t xml:space="preserve">operate </w:t>
      </w:r>
      <w:r w:rsidR="001705E2" w:rsidRPr="006F0ACA">
        <w:rPr>
          <w:rFonts w:cstheme="minorHAnsi"/>
          <w:sz w:val="20"/>
          <w:szCs w:val="20"/>
        </w:rPr>
        <w:t xml:space="preserve">within </w:t>
      </w:r>
      <w:r w:rsidR="00C366E4" w:rsidRPr="006F0ACA">
        <w:rPr>
          <w:rFonts w:cstheme="minorHAnsi"/>
          <w:sz w:val="20"/>
          <w:szCs w:val="20"/>
        </w:rPr>
        <w:t xml:space="preserve">the city limits of the City </w:t>
      </w:r>
      <w:r w:rsidR="00416A27" w:rsidRPr="006F0ACA">
        <w:rPr>
          <w:rFonts w:cstheme="minorHAnsi"/>
          <w:sz w:val="20"/>
          <w:szCs w:val="20"/>
        </w:rPr>
        <w:t xml:space="preserve">of Collins </w:t>
      </w:r>
      <w:r w:rsidR="0089603D" w:rsidRPr="006F0ACA">
        <w:rPr>
          <w:rFonts w:cstheme="minorHAnsi"/>
          <w:sz w:val="20"/>
          <w:szCs w:val="20"/>
        </w:rPr>
        <w:t>are governed by and limited to the following:</w:t>
      </w:r>
    </w:p>
    <w:p w14:paraId="49373A6B" w14:textId="47A9B180" w:rsidR="0089603D" w:rsidRPr="006F0ACA" w:rsidRDefault="0089603D" w:rsidP="00505E35">
      <w:pPr>
        <w:pStyle w:val="NoSpacing"/>
        <w:ind w:left="1440"/>
        <w:rPr>
          <w:rFonts w:cstheme="minorHAnsi"/>
          <w:sz w:val="20"/>
          <w:szCs w:val="20"/>
        </w:rPr>
      </w:pPr>
    </w:p>
    <w:p w14:paraId="60701A31" w14:textId="10B6213B" w:rsidR="00505E35" w:rsidRPr="006F0ACA" w:rsidRDefault="00505E35" w:rsidP="00505E35">
      <w:pPr>
        <w:pStyle w:val="NoSpacing"/>
        <w:numPr>
          <w:ilvl w:val="0"/>
          <w:numId w:val="16"/>
        </w:numPr>
        <w:rPr>
          <w:rFonts w:cstheme="minorHAnsi"/>
          <w:sz w:val="20"/>
          <w:szCs w:val="20"/>
        </w:rPr>
      </w:pPr>
      <w:r w:rsidRPr="006F0ACA">
        <w:rPr>
          <w:rFonts w:cstheme="minorHAnsi"/>
          <w:sz w:val="20"/>
          <w:szCs w:val="20"/>
        </w:rPr>
        <w:t xml:space="preserve">Any tent placed on subject property shall be limited to 400 square </w:t>
      </w:r>
      <w:proofErr w:type="gramStart"/>
      <w:r w:rsidRPr="006F0ACA">
        <w:rPr>
          <w:rFonts w:cstheme="minorHAnsi"/>
          <w:sz w:val="20"/>
          <w:szCs w:val="20"/>
        </w:rPr>
        <w:t>fee</w:t>
      </w:r>
      <w:r w:rsidR="00DD4672" w:rsidRPr="006F0ACA">
        <w:rPr>
          <w:rFonts w:cstheme="minorHAnsi"/>
          <w:sz w:val="20"/>
          <w:szCs w:val="20"/>
        </w:rPr>
        <w:t>t;</w:t>
      </w:r>
      <w:proofErr w:type="gramEnd"/>
    </w:p>
    <w:p w14:paraId="3625A116" w14:textId="2F3B2A07" w:rsidR="00DD4672" w:rsidRPr="006F0ACA" w:rsidRDefault="004A6B60" w:rsidP="00505E35">
      <w:pPr>
        <w:pStyle w:val="NoSpacing"/>
        <w:numPr>
          <w:ilvl w:val="0"/>
          <w:numId w:val="16"/>
        </w:numPr>
        <w:rPr>
          <w:rFonts w:cstheme="minorHAnsi"/>
          <w:sz w:val="20"/>
          <w:szCs w:val="20"/>
        </w:rPr>
      </w:pPr>
      <w:r w:rsidRPr="006F0ACA">
        <w:rPr>
          <w:rFonts w:cstheme="minorHAnsi"/>
          <w:sz w:val="20"/>
          <w:szCs w:val="20"/>
        </w:rPr>
        <w:t xml:space="preserve">The </w:t>
      </w:r>
      <w:r w:rsidR="006F0941" w:rsidRPr="006F0ACA">
        <w:rPr>
          <w:rFonts w:cstheme="minorHAnsi"/>
          <w:sz w:val="20"/>
          <w:szCs w:val="20"/>
        </w:rPr>
        <w:t xml:space="preserve">total number of automobiles permitted on any such lot shall be limited to 20, </w:t>
      </w:r>
      <w:r w:rsidR="00355FC5" w:rsidRPr="006F0ACA">
        <w:rPr>
          <w:rFonts w:cstheme="minorHAnsi"/>
          <w:sz w:val="20"/>
          <w:szCs w:val="20"/>
        </w:rPr>
        <w:t>and</w:t>
      </w:r>
    </w:p>
    <w:p w14:paraId="0BC82251" w14:textId="794592B4" w:rsidR="00355FC5" w:rsidRPr="006F0ACA" w:rsidRDefault="00355FC5" w:rsidP="00505E35">
      <w:pPr>
        <w:pStyle w:val="NoSpacing"/>
        <w:numPr>
          <w:ilvl w:val="0"/>
          <w:numId w:val="16"/>
        </w:numPr>
        <w:rPr>
          <w:rFonts w:cstheme="minorHAnsi"/>
          <w:sz w:val="20"/>
          <w:szCs w:val="20"/>
        </w:rPr>
      </w:pPr>
      <w:r w:rsidRPr="006F0ACA">
        <w:rPr>
          <w:rFonts w:cstheme="minorHAnsi"/>
          <w:sz w:val="20"/>
          <w:szCs w:val="20"/>
        </w:rPr>
        <w:t xml:space="preserve">There shall not be on the premises any camper, RV, or any </w:t>
      </w:r>
      <w:r w:rsidR="00B95A00" w:rsidRPr="006F0ACA">
        <w:rPr>
          <w:rFonts w:cstheme="minorHAnsi"/>
          <w:sz w:val="20"/>
          <w:szCs w:val="20"/>
        </w:rPr>
        <w:t>other</w:t>
      </w:r>
      <w:r w:rsidR="00617254" w:rsidRPr="006F0ACA">
        <w:rPr>
          <w:rFonts w:cstheme="minorHAnsi"/>
          <w:sz w:val="20"/>
          <w:szCs w:val="20"/>
        </w:rPr>
        <w:t xml:space="preserve"> </w:t>
      </w:r>
      <w:r w:rsidR="003E50EC" w:rsidRPr="006F0ACA">
        <w:rPr>
          <w:rFonts w:cstheme="minorHAnsi"/>
          <w:sz w:val="20"/>
          <w:szCs w:val="20"/>
        </w:rPr>
        <w:t>type of</w:t>
      </w:r>
      <w:r w:rsidR="00617254" w:rsidRPr="006F0ACA">
        <w:rPr>
          <w:rFonts w:cstheme="minorHAnsi"/>
          <w:sz w:val="20"/>
          <w:szCs w:val="20"/>
        </w:rPr>
        <w:t xml:space="preserve"> apparatus which contains</w:t>
      </w:r>
      <w:r w:rsidR="00C43DF2" w:rsidRPr="006F0ACA">
        <w:rPr>
          <w:rFonts w:cstheme="minorHAnsi"/>
          <w:sz w:val="20"/>
          <w:szCs w:val="20"/>
        </w:rPr>
        <w:t xml:space="preserve"> </w:t>
      </w:r>
      <w:r w:rsidR="004F24C6" w:rsidRPr="006F0ACA">
        <w:rPr>
          <w:rFonts w:cstheme="minorHAnsi"/>
          <w:sz w:val="20"/>
          <w:szCs w:val="20"/>
        </w:rPr>
        <w:t>sleeping quarters</w:t>
      </w:r>
      <w:r w:rsidR="000C5840" w:rsidRPr="006F0ACA">
        <w:rPr>
          <w:rFonts w:cstheme="minorHAnsi"/>
          <w:sz w:val="20"/>
          <w:szCs w:val="20"/>
        </w:rPr>
        <w:t>.</w:t>
      </w:r>
    </w:p>
    <w:p w14:paraId="2BFE8420" w14:textId="396F1B66" w:rsidR="00864DFC" w:rsidRPr="006F0ACA" w:rsidRDefault="000C5840" w:rsidP="00505E35">
      <w:pPr>
        <w:pStyle w:val="NoSpacing"/>
        <w:numPr>
          <w:ilvl w:val="0"/>
          <w:numId w:val="16"/>
        </w:numPr>
        <w:rPr>
          <w:rFonts w:cstheme="minorHAnsi"/>
          <w:sz w:val="20"/>
          <w:szCs w:val="20"/>
        </w:rPr>
      </w:pPr>
      <w:r w:rsidRPr="006F0ACA">
        <w:rPr>
          <w:rFonts w:cstheme="minorHAnsi"/>
          <w:sz w:val="20"/>
          <w:szCs w:val="20"/>
        </w:rPr>
        <w:t>All sales personnel engaged in showing the automobile, nego</w:t>
      </w:r>
      <w:r w:rsidR="00A67B8A" w:rsidRPr="006F0ACA">
        <w:rPr>
          <w:rFonts w:cstheme="minorHAnsi"/>
          <w:sz w:val="20"/>
          <w:szCs w:val="20"/>
        </w:rPr>
        <w:t xml:space="preserve">tiating </w:t>
      </w:r>
      <w:proofErr w:type="gramStart"/>
      <w:r w:rsidR="00A67B8A" w:rsidRPr="006F0ACA">
        <w:rPr>
          <w:rFonts w:cstheme="minorHAnsi"/>
          <w:sz w:val="20"/>
          <w:szCs w:val="20"/>
        </w:rPr>
        <w:t>sales</w:t>
      </w:r>
      <w:proofErr w:type="gramEnd"/>
      <w:r w:rsidR="00A67B8A" w:rsidRPr="006F0ACA">
        <w:rPr>
          <w:rFonts w:cstheme="minorHAnsi"/>
          <w:sz w:val="20"/>
          <w:szCs w:val="20"/>
        </w:rPr>
        <w:t xml:space="preserve"> or executing documents must be licensed according </w:t>
      </w:r>
      <w:r w:rsidR="002965AB" w:rsidRPr="006F0ACA">
        <w:rPr>
          <w:rFonts w:cstheme="minorHAnsi"/>
          <w:sz w:val="20"/>
          <w:szCs w:val="20"/>
        </w:rPr>
        <w:t xml:space="preserve">to </w:t>
      </w:r>
      <w:r w:rsidR="00A67B8A" w:rsidRPr="006F0ACA">
        <w:rPr>
          <w:rFonts w:cstheme="minorHAnsi"/>
          <w:sz w:val="20"/>
          <w:szCs w:val="20"/>
        </w:rPr>
        <w:t>the</w:t>
      </w:r>
      <w:r w:rsidR="002965AB" w:rsidRPr="006F0ACA">
        <w:rPr>
          <w:rFonts w:cstheme="minorHAnsi"/>
          <w:sz w:val="20"/>
          <w:szCs w:val="20"/>
        </w:rPr>
        <w:t xml:space="preserve"> Mississippi Motor Vehicle Registration and subject to being bonded.</w:t>
      </w:r>
    </w:p>
    <w:p w14:paraId="512EB5B5" w14:textId="77777777" w:rsidR="00ED0D20" w:rsidRPr="006F0ACA" w:rsidRDefault="00ED0D20" w:rsidP="00A50BEF">
      <w:pPr>
        <w:pStyle w:val="NoSpacing"/>
        <w:rPr>
          <w:rFonts w:cstheme="minorHAnsi"/>
          <w:sz w:val="20"/>
          <w:szCs w:val="20"/>
        </w:rPr>
      </w:pPr>
    </w:p>
    <w:p w14:paraId="4E03F41B" w14:textId="69D2A5C7" w:rsidR="003A3863" w:rsidRPr="006F0ACA" w:rsidRDefault="003A3863" w:rsidP="00701418">
      <w:pPr>
        <w:pStyle w:val="NoSpacing"/>
        <w:numPr>
          <w:ilvl w:val="0"/>
          <w:numId w:val="14"/>
        </w:numPr>
        <w:rPr>
          <w:rFonts w:cstheme="minorHAnsi"/>
          <w:sz w:val="20"/>
          <w:szCs w:val="20"/>
        </w:rPr>
      </w:pPr>
      <w:r w:rsidRPr="006F0ACA">
        <w:rPr>
          <w:rFonts w:cstheme="minorHAnsi"/>
          <w:sz w:val="20"/>
          <w:szCs w:val="20"/>
        </w:rPr>
        <w:t>Certification for food sales:</w:t>
      </w:r>
    </w:p>
    <w:p w14:paraId="5C72631B" w14:textId="7C7D12AE" w:rsidR="00D835D6" w:rsidRPr="006F0ACA" w:rsidRDefault="003A3863" w:rsidP="003E50EC">
      <w:pPr>
        <w:pStyle w:val="NoSpacing"/>
        <w:ind w:left="1440"/>
        <w:rPr>
          <w:rFonts w:cstheme="minorHAnsi"/>
          <w:sz w:val="20"/>
          <w:szCs w:val="20"/>
        </w:rPr>
      </w:pPr>
      <w:r w:rsidRPr="006F0ACA">
        <w:rPr>
          <w:rFonts w:cstheme="minorHAnsi"/>
          <w:sz w:val="20"/>
          <w:szCs w:val="20"/>
        </w:rPr>
        <w:lastRenderedPageBreak/>
        <w:t>Tran</w:t>
      </w:r>
      <w:r w:rsidR="009822C7" w:rsidRPr="006F0ACA">
        <w:rPr>
          <w:rFonts w:cstheme="minorHAnsi"/>
          <w:sz w:val="20"/>
          <w:szCs w:val="20"/>
        </w:rPr>
        <w:t xml:space="preserve">sient vendors/businesses that prepare or process food in anyway shall </w:t>
      </w:r>
      <w:r w:rsidR="00BA2980" w:rsidRPr="006F0ACA">
        <w:rPr>
          <w:rFonts w:cstheme="minorHAnsi"/>
          <w:sz w:val="20"/>
          <w:szCs w:val="20"/>
        </w:rPr>
        <w:t xml:space="preserve">furnish the city with a certificate </w:t>
      </w:r>
      <w:r w:rsidR="00F70C17" w:rsidRPr="006F0ACA">
        <w:rPr>
          <w:rFonts w:cstheme="minorHAnsi"/>
          <w:sz w:val="20"/>
          <w:szCs w:val="20"/>
        </w:rPr>
        <w:t xml:space="preserve">from the health department showing that all applicable requirements have been met. </w:t>
      </w:r>
    </w:p>
    <w:p w14:paraId="6542A26E" w14:textId="77777777" w:rsidR="003E50EC" w:rsidRPr="006F0ACA" w:rsidRDefault="003E50EC" w:rsidP="003E50EC">
      <w:pPr>
        <w:pStyle w:val="NoSpacing"/>
        <w:ind w:left="1440"/>
        <w:rPr>
          <w:rFonts w:cstheme="minorHAnsi"/>
          <w:sz w:val="20"/>
          <w:szCs w:val="20"/>
        </w:rPr>
      </w:pPr>
    </w:p>
    <w:p w14:paraId="0B4BE684" w14:textId="77777777" w:rsidR="00D833C0" w:rsidRDefault="00D833C0" w:rsidP="003A3863">
      <w:pPr>
        <w:pStyle w:val="NoSpacing"/>
        <w:ind w:left="1440"/>
        <w:rPr>
          <w:rFonts w:cstheme="minorHAnsi"/>
          <w:sz w:val="20"/>
          <w:szCs w:val="20"/>
        </w:rPr>
      </w:pPr>
    </w:p>
    <w:p w14:paraId="1C286E6C" w14:textId="0BD87D4F" w:rsidR="00D835D6" w:rsidRPr="006F0ACA" w:rsidRDefault="00D835D6" w:rsidP="003A3863">
      <w:pPr>
        <w:pStyle w:val="NoSpacing"/>
        <w:ind w:left="1440"/>
        <w:rPr>
          <w:rFonts w:cstheme="minorHAnsi"/>
          <w:sz w:val="20"/>
          <w:szCs w:val="20"/>
        </w:rPr>
      </w:pPr>
      <w:r w:rsidRPr="006F0ACA">
        <w:rPr>
          <w:rFonts w:cstheme="minorHAnsi"/>
          <w:sz w:val="20"/>
          <w:szCs w:val="20"/>
        </w:rPr>
        <w:t>Licensing:</w:t>
      </w:r>
    </w:p>
    <w:p w14:paraId="46DB7C22" w14:textId="77777777" w:rsidR="00D835D6" w:rsidRPr="006F0ACA" w:rsidRDefault="00D835D6" w:rsidP="003A3863">
      <w:pPr>
        <w:pStyle w:val="NoSpacing"/>
        <w:ind w:left="1440"/>
        <w:rPr>
          <w:rFonts w:cstheme="minorHAnsi"/>
          <w:sz w:val="20"/>
          <w:szCs w:val="20"/>
        </w:rPr>
      </w:pPr>
    </w:p>
    <w:p w14:paraId="32B892B9" w14:textId="5786ED65" w:rsidR="0037586C" w:rsidRPr="006F0ACA" w:rsidRDefault="00A66A5C" w:rsidP="00D835D6">
      <w:pPr>
        <w:pStyle w:val="NoSpacing"/>
        <w:numPr>
          <w:ilvl w:val="0"/>
          <w:numId w:val="14"/>
        </w:numPr>
        <w:rPr>
          <w:rFonts w:cstheme="minorHAnsi"/>
          <w:sz w:val="20"/>
          <w:szCs w:val="20"/>
        </w:rPr>
      </w:pPr>
      <w:r w:rsidRPr="006F0ACA">
        <w:rPr>
          <w:rFonts w:cstheme="minorHAnsi"/>
          <w:sz w:val="20"/>
          <w:szCs w:val="20"/>
        </w:rPr>
        <w:t xml:space="preserve">Separation </w:t>
      </w:r>
      <w:r w:rsidR="004442C3" w:rsidRPr="006F0ACA">
        <w:rPr>
          <w:rFonts w:cstheme="minorHAnsi"/>
          <w:sz w:val="20"/>
          <w:szCs w:val="20"/>
        </w:rPr>
        <w:t xml:space="preserve">of premises:                                                                                                                                                Transient businesses shall be located on a separate </w:t>
      </w:r>
      <w:r w:rsidR="00237DF1" w:rsidRPr="006F0ACA">
        <w:rPr>
          <w:rFonts w:cstheme="minorHAnsi"/>
          <w:sz w:val="20"/>
          <w:szCs w:val="20"/>
        </w:rPr>
        <w:t>parcel of an existing business, except when acting in a temporary nature for a special event.</w:t>
      </w:r>
      <w:r w:rsidR="00D03673" w:rsidRPr="006F0ACA">
        <w:rPr>
          <w:rFonts w:cstheme="minorHAnsi"/>
          <w:sz w:val="20"/>
          <w:szCs w:val="20"/>
        </w:rPr>
        <w:t xml:space="preserve">                                                                                     </w:t>
      </w:r>
    </w:p>
    <w:p w14:paraId="47B070A5" w14:textId="77777777" w:rsidR="00D03673" w:rsidRPr="006F0ACA" w:rsidRDefault="00D03673" w:rsidP="0037586C">
      <w:pPr>
        <w:pStyle w:val="NoSpacing"/>
        <w:ind w:left="1440"/>
        <w:rPr>
          <w:rFonts w:cstheme="minorHAnsi"/>
          <w:sz w:val="20"/>
          <w:szCs w:val="20"/>
        </w:rPr>
      </w:pPr>
    </w:p>
    <w:p w14:paraId="022D743A" w14:textId="61C3FE91" w:rsidR="0037586C" w:rsidRPr="006F0ACA" w:rsidRDefault="00D03673" w:rsidP="0037586C">
      <w:pPr>
        <w:pStyle w:val="NoSpacing"/>
        <w:ind w:left="1440"/>
        <w:rPr>
          <w:rFonts w:cstheme="minorHAnsi"/>
          <w:sz w:val="20"/>
          <w:szCs w:val="20"/>
        </w:rPr>
      </w:pPr>
      <w:r w:rsidRPr="006F0ACA">
        <w:rPr>
          <w:rFonts w:cstheme="minorHAnsi"/>
          <w:sz w:val="20"/>
          <w:szCs w:val="20"/>
        </w:rPr>
        <w:t>Fee’s</w:t>
      </w:r>
      <w:r w:rsidR="00E37B58" w:rsidRPr="006F0ACA">
        <w:rPr>
          <w:rFonts w:cstheme="minorHAnsi"/>
          <w:sz w:val="20"/>
          <w:szCs w:val="20"/>
        </w:rPr>
        <w:t>:</w:t>
      </w:r>
    </w:p>
    <w:p w14:paraId="3709E36F" w14:textId="77777777" w:rsidR="00E37B58" w:rsidRPr="006F0ACA" w:rsidRDefault="00E37B58" w:rsidP="0037586C">
      <w:pPr>
        <w:pStyle w:val="NoSpacing"/>
        <w:ind w:left="1440"/>
        <w:rPr>
          <w:rFonts w:cstheme="minorHAnsi"/>
          <w:sz w:val="20"/>
          <w:szCs w:val="20"/>
        </w:rPr>
      </w:pPr>
    </w:p>
    <w:p w14:paraId="3C6377E7" w14:textId="58107221" w:rsidR="00BA0ADA" w:rsidRPr="006F0ACA" w:rsidRDefault="0037586C" w:rsidP="00BA0ADA">
      <w:pPr>
        <w:pStyle w:val="NoSpacing"/>
        <w:numPr>
          <w:ilvl w:val="0"/>
          <w:numId w:val="14"/>
        </w:numPr>
        <w:rPr>
          <w:rFonts w:cstheme="minorHAnsi"/>
          <w:sz w:val="20"/>
          <w:szCs w:val="20"/>
        </w:rPr>
      </w:pPr>
      <w:r w:rsidRPr="006F0ACA">
        <w:rPr>
          <w:rFonts w:cstheme="minorHAnsi"/>
          <w:sz w:val="20"/>
          <w:szCs w:val="20"/>
        </w:rPr>
        <w:t>Applicants for a transient vendor’s license shall pay a fee to the City with their application</w:t>
      </w:r>
      <w:r w:rsidR="006B313B" w:rsidRPr="006F0ACA">
        <w:rPr>
          <w:rFonts w:cstheme="minorHAnsi"/>
          <w:sz w:val="20"/>
          <w:szCs w:val="20"/>
        </w:rPr>
        <w:t xml:space="preserve">, in the sum of </w:t>
      </w:r>
      <w:r w:rsidR="006B313B" w:rsidRPr="006F0ACA">
        <w:rPr>
          <w:rFonts w:cstheme="minorHAnsi"/>
          <w:color w:val="FF0000"/>
          <w:sz w:val="20"/>
          <w:szCs w:val="20"/>
        </w:rPr>
        <w:t>$250</w:t>
      </w:r>
      <w:r w:rsidR="00844901" w:rsidRPr="006F0ACA">
        <w:rPr>
          <w:rFonts w:cstheme="minorHAnsi"/>
          <w:color w:val="FF0000"/>
          <w:sz w:val="20"/>
          <w:szCs w:val="20"/>
        </w:rPr>
        <w:t>.00</w:t>
      </w:r>
      <w:r w:rsidR="006B313B" w:rsidRPr="006F0ACA">
        <w:rPr>
          <w:rFonts w:cstheme="minorHAnsi"/>
          <w:color w:val="FF0000"/>
          <w:sz w:val="20"/>
          <w:szCs w:val="20"/>
        </w:rPr>
        <w:t xml:space="preserve">.  </w:t>
      </w:r>
      <w:r w:rsidR="00C129D6" w:rsidRPr="006F0ACA">
        <w:rPr>
          <w:rFonts w:cstheme="minorHAnsi"/>
          <w:sz w:val="20"/>
          <w:szCs w:val="20"/>
        </w:rPr>
        <w:t xml:space="preserve">The fee shall be </w:t>
      </w:r>
      <w:r w:rsidR="00B96302" w:rsidRPr="006F0ACA">
        <w:rPr>
          <w:rFonts w:cstheme="minorHAnsi"/>
          <w:sz w:val="20"/>
          <w:szCs w:val="20"/>
        </w:rPr>
        <w:t>deposited into the general fund</w:t>
      </w:r>
      <w:r w:rsidR="00196967" w:rsidRPr="006F0ACA">
        <w:rPr>
          <w:rFonts w:cstheme="minorHAnsi"/>
          <w:sz w:val="20"/>
          <w:szCs w:val="20"/>
        </w:rPr>
        <w:t>.</w:t>
      </w:r>
      <w:r w:rsidR="00B96302" w:rsidRPr="006F0ACA">
        <w:rPr>
          <w:rFonts w:cstheme="minorHAnsi"/>
          <w:sz w:val="20"/>
          <w:szCs w:val="20"/>
        </w:rPr>
        <w:t xml:space="preserve">  A transient vendor may renew their license </w:t>
      </w:r>
      <w:r w:rsidR="00496B75" w:rsidRPr="006F0ACA">
        <w:rPr>
          <w:rFonts w:cstheme="minorHAnsi"/>
          <w:sz w:val="20"/>
          <w:szCs w:val="20"/>
        </w:rPr>
        <w:t xml:space="preserve">one time if requested before their license expires at </w:t>
      </w:r>
      <w:r w:rsidR="00496B75" w:rsidRPr="006F0ACA">
        <w:rPr>
          <w:rFonts w:cstheme="minorHAnsi"/>
          <w:color w:val="FF0000"/>
          <w:sz w:val="20"/>
          <w:szCs w:val="20"/>
        </w:rPr>
        <w:t>$25</w:t>
      </w:r>
      <w:r w:rsidR="00844901" w:rsidRPr="006F0ACA">
        <w:rPr>
          <w:rFonts w:cstheme="minorHAnsi"/>
          <w:color w:val="FF0000"/>
          <w:sz w:val="20"/>
          <w:szCs w:val="20"/>
        </w:rPr>
        <w:t>.00</w:t>
      </w:r>
      <w:r w:rsidR="00496B75" w:rsidRPr="006F0ACA">
        <w:rPr>
          <w:rFonts w:cstheme="minorHAnsi"/>
          <w:sz w:val="20"/>
          <w:szCs w:val="20"/>
        </w:rPr>
        <w:t>.</w:t>
      </w:r>
    </w:p>
    <w:p w14:paraId="09F744AB" w14:textId="77777777" w:rsidR="003E50EC" w:rsidRPr="006F0ACA" w:rsidRDefault="003E50EC" w:rsidP="003E50EC">
      <w:pPr>
        <w:pStyle w:val="NoSpacing"/>
        <w:ind w:left="1440"/>
        <w:rPr>
          <w:rFonts w:cstheme="minorHAnsi"/>
          <w:sz w:val="20"/>
          <w:szCs w:val="20"/>
        </w:rPr>
      </w:pPr>
    </w:p>
    <w:p w14:paraId="013E8F69" w14:textId="77777777" w:rsidR="003E50EC" w:rsidRPr="006F0ACA" w:rsidRDefault="003E50EC" w:rsidP="00205DEE">
      <w:pPr>
        <w:pStyle w:val="NoSpacing"/>
        <w:ind w:left="1440"/>
        <w:rPr>
          <w:rFonts w:cstheme="minorHAnsi"/>
          <w:sz w:val="20"/>
          <w:szCs w:val="20"/>
        </w:rPr>
      </w:pPr>
      <w:r w:rsidRPr="006F0ACA">
        <w:rPr>
          <w:rFonts w:cstheme="minorHAnsi"/>
          <w:sz w:val="20"/>
          <w:szCs w:val="20"/>
        </w:rPr>
        <w:t xml:space="preserve">Prior Convictions:     </w:t>
      </w:r>
    </w:p>
    <w:p w14:paraId="5CE20DC3" w14:textId="368757C2" w:rsidR="00205DEE" w:rsidRPr="006F0ACA" w:rsidRDefault="003E50EC" w:rsidP="00205DEE">
      <w:pPr>
        <w:pStyle w:val="NoSpacing"/>
        <w:ind w:left="1440"/>
        <w:rPr>
          <w:rFonts w:cstheme="minorHAnsi"/>
          <w:sz w:val="20"/>
          <w:szCs w:val="20"/>
        </w:rPr>
      </w:pPr>
      <w:r w:rsidRPr="006F0ACA">
        <w:rPr>
          <w:rFonts w:cstheme="minorHAnsi"/>
          <w:sz w:val="20"/>
          <w:szCs w:val="20"/>
        </w:rPr>
        <w:t xml:space="preserve">                                                                                                                                                 </w:t>
      </w:r>
    </w:p>
    <w:p w14:paraId="1F104CD6" w14:textId="2DFD765E" w:rsidR="00BA0ADA" w:rsidRPr="006F0ACA" w:rsidRDefault="00BF3DD1" w:rsidP="00D835D6">
      <w:pPr>
        <w:pStyle w:val="NoSpacing"/>
        <w:numPr>
          <w:ilvl w:val="0"/>
          <w:numId w:val="14"/>
        </w:numPr>
        <w:rPr>
          <w:rFonts w:cstheme="minorHAnsi"/>
          <w:sz w:val="20"/>
          <w:szCs w:val="20"/>
        </w:rPr>
      </w:pPr>
      <w:r w:rsidRPr="006F0ACA">
        <w:rPr>
          <w:rFonts w:cstheme="minorHAnsi"/>
          <w:sz w:val="20"/>
          <w:szCs w:val="20"/>
        </w:rPr>
        <w:t>Transient vendors/peddlers or transient business, or their duly authorized representatives, who have been previously</w:t>
      </w:r>
      <w:r w:rsidR="00307530" w:rsidRPr="006F0ACA">
        <w:rPr>
          <w:rFonts w:cstheme="minorHAnsi"/>
          <w:sz w:val="20"/>
          <w:szCs w:val="20"/>
        </w:rPr>
        <w:t xml:space="preserve"> convicted of a felony are hereby prohibited from obtaining a license due to the threat of public safety and welfare.</w:t>
      </w:r>
    </w:p>
    <w:p w14:paraId="3DB351B2" w14:textId="77777777" w:rsidR="005A0D8E" w:rsidRPr="006F0ACA" w:rsidRDefault="005A0D8E" w:rsidP="005A0D8E">
      <w:pPr>
        <w:pStyle w:val="ListParagraph"/>
        <w:ind w:left="1440"/>
        <w:rPr>
          <w:rFonts w:cstheme="minorHAnsi"/>
          <w:sz w:val="20"/>
          <w:szCs w:val="20"/>
        </w:rPr>
      </w:pPr>
    </w:p>
    <w:p w14:paraId="4F6077C5" w14:textId="1C6A866A" w:rsidR="00BA0ADA" w:rsidRPr="006F0ACA" w:rsidRDefault="005A0D8E" w:rsidP="005A0D8E">
      <w:pPr>
        <w:pStyle w:val="ListParagraph"/>
        <w:ind w:left="1440"/>
        <w:rPr>
          <w:rFonts w:cstheme="minorHAnsi"/>
          <w:sz w:val="20"/>
          <w:szCs w:val="20"/>
        </w:rPr>
      </w:pPr>
      <w:r w:rsidRPr="006F0ACA">
        <w:rPr>
          <w:rFonts w:cstheme="minorHAnsi"/>
          <w:sz w:val="20"/>
          <w:szCs w:val="20"/>
        </w:rPr>
        <w:t>Bond:</w:t>
      </w:r>
    </w:p>
    <w:p w14:paraId="76B6699B" w14:textId="1B88905D" w:rsidR="00EF5071" w:rsidRDefault="00BA0ADA" w:rsidP="006F0ACA">
      <w:pPr>
        <w:pStyle w:val="NoSpacing"/>
        <w:numPr>
          <w:ilvl w:val="0"/>
          <w:numId w:val="14"/>
        </w:numPr>
        <w:rPr>
          <w:rFonts w:cstheme="minorHAnsi"/>
          <w:sz w:val="20"/>
          <w:szCs w:val="20"/>
        </w:rPr>
      </w:pPr>
      <w:proofErr w:type="gramStart"/>
      <w:r w:rsidRPr="006F0ACA">
        <w:rPr>
          <w:rFonts w:cstheme="minorHAnsi"/>
          <w:sz w:val="20"/>
          <w:szCs w:val="20"/>
        </w:rPr>
        <w:t xml:space="preserve">Transient </w:t>
      </w:r>
      <w:r w:rsidR="00A67B8A" w:rsidRPr="006F0ACA">
        <w:rPr>
          <w:rFonts w:cstheme="minorHAnsi"/>
          <w:sz w:val="20"/>
          <w:szCs w:val="20"/>
        </w:rPr>
        <w:t xml:space="preserve"> </w:t>
      </w:r>
      <w:r w:rsidR="00683B1E" w:rsidRPr="006F0ACA">
        <w:rPr>
          <w:rFonts w:cstheme="minorHAnsi"/>
          <w:sz w:val="20"/>
          <w:szCs w:val="20"/>
        </w:rPr>
        <w:t>vendors</w:t>
      </w:r>
      <w:proofErr w:type="gramEnd"/>
      <w:r w:rsidR="00683B1E" w:rsidRPr="006F0ACA">
        <w:rPr>
          <w:rFonts w:cstheme="minorHAnsi"/>
          <w:sz w:val="20"/>
          <w:szCs w:val="20"/>
        </w:rPr>
        <w:t xml:space="preserve"> shall execute and post a </w:t>
      </w:r>
      <w:r w:rsidR="000B7A82" w:rsidRPr="006F0ACA">
        <w:rPr>
          <w:rFonts w:cstheme="minorHAnsi"/>
          <w:sz w:val="20"/>
          <w:szCs w:val="20"/>
        </w:rPr>
        <w:t>cash</w:t>
      </w:r>
      <w:r w:rsidR="00683B1E" w:rsidRPr="006F0ACA">
        <w:rPr>
          <w:rFonts w:cstheme="minorHAnsi"/>
          <w:sz w:val="20"/>
          <w:szCs w:val="20"/>
        </w:rPr>
        <w:t xml:space="preserve"> bond or surety bond in favor </w:t>
      </w:r>
      <w:r w:rsidR="00876BCD" w:rsidRPr="006F0ACA">
        <w:rPr>
          <w:rFonts w:cstheme="minorHAnsi"/>
          <w:sz w:val="20"/>
          <w:szCs w:val="20"/>
        </w:rPr>
        <w:t xml:space="preserve">of the City, issued by a corporate surety authorized to do business in the State of Mississippi, in the sum of </w:t>
      </w:r>
      <w:r w:rsidR="00876BCD" w:rsidRPr="006F0ACA">
        <w:rPr>
          <w:rFonts w:cstheme="minorHAnsi"/>
          <w:color w:val="FF0000"/>
          <w:sz w:val="20"/>
          <w:szCs w:val="20"/>
        </w:rPr>
        <w:t>$2,000</w:t>
      </w:r>
      <w:r w:rsidR="00DA2C22" w:rsidRPr="006F0ACA">
        <w:rPr>
          <w:rFonts w:cstheme="minorHAnsi"/>
          <w:color w:val="FF0000"/>
          <w:sz w:val="20"/>
          <w:szCs w:val="20"/>
        </w:rPr>
        <w:t xml:space="preserve"> or 5% </w:t>
      </w:r>
      <w:r w:rsidR="00DA2C22" w:rsidRPr="006F0ACA">
        <w:rPr>
          <w:rFonts w:cstheme="minorHAnsi"/>
          <w:sz w:val="20"/>
          <w:szCs w:val="20"/>
        </w:rPr>
        <w:t>of the wholesale value</w:t>
      </w:r>
      <w:r w:rsidR="008C4600" w:rsidRPr="006F0ACA">
        <w:rPr>
          <w:rFonts w:cstheme="minorHAnsi"/>
          <w:sz w:val="20"/>
          <w:szCs w:val="20"/>
        </w:rPr>
        <w:t xml:space="preserve"> of any merchandise or service to be offered for sale by the applicant, as authorized by Section </w:t>
      </w:r>
      <w:r w:rsidR="00D023B2" w:rsidRPr="006F0ACA">
        <w:rPr>
          <w:rFonts w:cstheme="minorHAnsi"/>
          <w:sz w:val="20"/>
          <w:szCs w:val="20"/>
        </w:rPr>
        <w:t xml:space="preserve">75-85-13 of the </w:t>
      </w:r>
      <w:r w:rsidR="00353958" w:rsidRPr="006F0ACA">
        <w:rPr>
          <w:rFonts w:cstheme="minorHAnsi"/>
          <w:sz w:val="20"/>
          <w:szCs w:val="20"/>
        </w:rPr>
        <w:t>Mississippi Code of 1972, as amended, such bond to be conditioned as set forth therein.</w:t>
      </w:r>
    </w:p>
    <w:p w14:paraId="6116EEB0" w14:textId="77777777" w:rsidR="006F0ACA" w:rsidRPr="006F0ACA" w:rsidRDefault="006F0ACA" w:rsidP="006F0ACA">
      <w:pPr>
        <w:pStyle w:val="NoSpacing"/>
        <w:ind w:left="1440"/>
        <w:rPr>
          <w:rFonts w:cstheme="minorHAnsi"/>
          <w:sz w:val="20"/>
          <w:szCs w:val="20"/>
        </w:rPr>
      </w:pPr>
    </w:p>
    <w:p w14:paraId="59DFB883" w14:textId="51348C76" w:rsidR="00EF5071" w:rsidRPr="006F0ACA" w:rsidRDefault="00D66204" w:rsidP="00D835D6">
      <w:pPr>
        <w:pStyle w:val="NoSpacing"/>
        <w:numPr>
          <w:ilvl w:val="0"/>
          <w:numId w:val="14"/>
        </w:numPr>
        <w:rPr>
          <w:rFonts w:cstheme="minorHAnsi"/>
          <w:sz w:val="20"/>
          <w:szCs w:val="20"/>
        </w:rPr>
      </w:pPr>
      <w:r w:rsidRPr="006F0ACA">
        <w:rPr>
          <w:rFonts w:cstheme="minorHAnsi"/>
          <w:sz w:val="20"/>
          <w:szCs w:val="20"/>
        </w:rPr>
        <w:t>The transient</w:t>
      </w:r>
      <w:r w:rsidR="009A3E39" w:rsidRPr="006F0ACA">
        <w:rPr>
          <w:rFonts w:cstheme="minorHAnsi"/>
          <w:sz w:val="20"/>
          <w:szCs w:val="20"/>
        </w:rPr>
        <w:t xml:space="preserve"> vendor or transient business shall maintain the bond during the </w:t>
      </w:r>
      <w:r w:rsidR="001A66CA" w:rsidRPr="006F0ACA">
        <w:rPr>
          <w:rFonts w:cstheme="minorHAnsi"/>
          <w:sz w:val="20"/>
          <w:szCs w:val="20"/>
        </w:rPr>
        <w:t xml:space="preserve">period that the vendor conducts business in Collins for a period of one (1) year after </w:t>
      </w:r>
      <w:r w:rsidR="002F3269" w:rsidRPr="006F0ACA">
        <w:rPr>
          <w:rFonts w:cstheme="minorHAnsi"/>
          <w:sz w:val="20"/>
          <w:szCs w:val="20"/>
        </w:rPr>
        <w:t>the termination of the business.  After the transient vendor furnishes satisfactory proof to the county tax collector or municipal tax collector</w:t>
      </w:r>
      <w:proofErr w:type="gramStart"/>
      <w:r w:rsidR="002F3269" w:rsidRPr="006F0ACA">
        <w:rPr>
          <w:rFonts w:cstheme="minorHAnsi"/>
          <w:sz w:val="20"/>
          <w:szCs w:val="20"/>
        </w:rPr>
        <w:t>, as the case may be, that</w:t>
      </w:r>
      <w:proofErr w:type="gramEnd"/>
      <w:r w:rsidR="002F3269" w:rsidRPr="006F0ACA">
        <w:rPr>
          <w:rFonts w:cstheme="minorHAnsi"/>
          <w:sz w:val="20"/>
          <w:szCs w:val="20"/>
        </w:rPr>
        <w:t xml:space="preserve"> the vendor has satisfied all claims of purchasers </w:t>
      </w:r>
      <w:r w:rsidR="003D4ADE" w:rsidRPr="006F0ACA">
        <w:rPr>
          <w:rFonts w:cstheme="minorHAnsi"/>
          <w:sz w:val="20"/>
          <w:szCs w:val="20"/>
        </w:rPr>
        <w:t xml:space="preserve">of merchandise from or services offered by the vendor and that all sales taxes and other applicable </w:t>
      </w:r>
      <w:r w:rsidR="004E3514" w:rsidRPr="006F0ACA">
        <w:rPr>
          <w:rFonts w:cstheme="minorHAnsi"/>
          <w:sz w:val="20"/>
          <w:szCs w:val="20"/>
        </w:rPr>
        <w:t xml:space="preserve">taxes have been paid, the bond shall be released. </w:t>
      </w:r>
    </w:p>
    <w:p w14:paraId="7EC84887" w14:textId="77777777" w:rsidR="004E3514" w:rsidRPr="006F0ACA" w:rsidRDefault="004E3514" w:rsidP="004E3514">
      <w:pPr>
        <w:pStyle w:val="ListParagraph"/>
        <w:rPr>
          <w:rFonts w:cstheme="minorHAnsi"/>
          <w:sz w:val="20"/>
          <w:szCs w:val="20"/>
        </w:rPr>
      </w:pPr>
    </w:p>
    <w:p w14:paraId="67FD62E8" w14:textId="1DAD2C3A" w:rsidR="004E3514" w:rsidRPr="006F0ACA" w:rsidRDefault="004E3514" w:rsidP="00D835D6">
      <w:pPr>
        <w:pStyle w:val="NoSpacing"/>
        <w:numPr>
          <w:ilvl w:val="0"/>
          <w:numId w:val="14"/>
        </w:numPr>
        <w:rPr>
          <w:rFonts w:cstheme="minorHAnsi"/>
          <w:sz w:val="20"/>
          <w:szCs w:val="20"/>
        </w:rPr>
      </w:pPr>
      <w:r w:rsidRPr="006F0ACA">
        <w:rPr>
          <w:rFonts w:cstheme="minorHAnsi"/>
          <w:sz w:val="20"/>
          <w:szCs w:val="20"/>
        </w:rPr>
        <w:t>Sales on rights</w:t>
      </w:r>
      <w:r w:rsidR="00CB64F8" w:rsidRPr="006F0ACA">
        <w:rPr>
          <w:rFonts w:cstheme="minorHAnsi"/>
          <w:sz w:val="20"/>
          <w:szCs w:val="20"/>
        </w:rPr>
        <w:t xml:space="preserve">-of-way prohibited:                                                                                                                           Transient </w:t>
      </w:r>
      <w:r w:rsidR="00E249A8" w:rsidRPr="006F0ACA">
        <w:rPr>
          <w:rFonts w:cstheme="minorHAnsi"/>
          <w:sz w:val="20"/>
          <w:szCs w:val="20"/>
        </w:rPr>
        <w:t>vendors/businesses are prohibited from selling their products or services on any public right-of-</w:t>
      </w:r>
      <w:r w:rsidR="000B5312" w:rsidRPr="006F0ACA">
        <w:rPr>
          <w:rFonts w:cstheme="minorHAnsi"/>
          <w:sz w:val="20"/>
          <w:szCs w:val="20"/>
        </w:rPr>
        <w:t xml:space="preserve">way of the city, </w:t>
      </w:r>
      <w:proofErr w:type="gramStart"/>
      <w:r w:rsidR="000B5312" w:rsidRPr="006F0ACA">
        <w:rPr>
          <w:rFonts w:cstheme="minorHAnsi"/>
          <w:sz w:val="20"/>
          <w:szCs w:val="20"/>
        </w:rPr>
        <w:t>state</w:t>
      </w:r>
      <w:proofErr w:type="gramEnd"/>
      <w:r w:rsidR="000B5312" w:rsidRPr="006F0ACA">
        <w:rPr>
          <w:rFonts w:cstheme="minorHAnsi"/>
          <w:sz w:val="20"/>
          <w:szCs w:val="20"/>
        </w:rPr>
        <w:t xml:space="preserve"> or county.</w:t>
      </w:r>
    </w:p>
    <w:p w14:paraId="19D96508" w14:textId="77777777" w:rsidR="000B5312" w:rsidRPr="006F0ACA" w:rsidRDefault="000B5312" w:rsidP="000B5312">
      <w:pPr>
        <w:pStyle w:val="ListParagraph"/>
        <w:rPr>
          <w:rFonts w:cstheme="minorHAnsi"/>
          <w:sz w:val="20"/>
          <w:szCs w:val="20"/>
        </w:rPr>
      </w:pPr>
    </w:p>
    <w:p w14:paraId="178664E5" w14:textId="475CBF5F" w:rsidR="000B5312" w:rsidRPr="006F0ACA" w:rsidRDefault="000B5312" w:rsidP="00D835D6">
      <w:pPr>
        <w:pStyle w:val="NoSpacing"/>
        <w:numPr>
          <w:ilvl w:val="0"/>
          <w:numId w:val="14"/>
        </w:numPr>
        <w:rPr>
          <w:rFonts w:cstheme="minorHAnsi"/>
          <w:sz w:val="20"/>
          <w:szCs w:val="20"/>
        </w:rPr>
      </w:pPr>
      <w:r w:rsidRPr="006F0ACA">
        <w:rPr>
          <w:rFonts w:cstheme="minorHAnsi"/>
          <w:sz w:val="20"/>
          <w:szCs w:val="20"/>
        </w:rPr>
        <w:t xml:space="preserve">Prior to offering any merchandise or services for sale, transient </w:t>
      </w:r>
      <w:r w:rsidR="00C67C9D" w:rsidRPr="006F0ACA">
        <w:rPr>
          <w:rFonts w:cstheme="minorHAnsi"/>
          <w:sz w:val="20"/>
          <w:szCs w:val="20"/>
        </w:rPr>
        <w:t xml:space="preserve">vendors must report </w:t>
      </w:r>
      <w:r w:rsidR="00276EC1" w:rsidRPr="006F0ACA">
        <w:rPr>
          <w:rFonts w:cstheme="minorHAnsi"/>
          <w:sz w:val="20"/>
          <w:szCs w:val="20"/>
        </w:rPr>
        <w:t>t</w:t>
      </w:r>
      <w:r w:rsidR="00C67C9D" w:rsidRPr="006F0ACA">
        <w:rPr>
          <w:rFonts w:cstheme="minorHAnsi"/>
          <w:sz w:val="20"/>
          <w:szCs w:val="20"/>
        </w:rPr>
        <w:t>o the City Clerk of the City of Collins</w:t>
      </w:r>
      <w:r w:rsidR="00E045DC" w:rsidRPr="006F0ACA">
        <w:rPr>
          <w:rFonts w:cstheme="minorHAnsi"/>
          <w:sz w:val="20"/>
          <w:szCs w:val="20"/>
        </w:rPr>
        <w:t xml:space="preserve"> and </w:t>
      </w:r>
      <w:r w:rsidR="00080654" w:rsidRPr="006F0ACA">
        <w:rPr>
          <w:rFonts w:cstheme="minorHAnsi"/>
          <w:sz w:val="20"/>
          <w:szCs w:val="20"/>
        </w:rPr>
        <w:t xml:space="preserve">obtain written approval </w:t>
      </w:r>
      <w:proofErr w:type="gramStart"/>
      <w:r w:rsidR="00080654" w:rsidRPr="006F0ACA">
        <w:rPr>
          <w:rFonts w:cstheme="minorHAnsi"/>
          <w:sz w:val="20"/>
          <w:szCs w:val="20"/>
        </w:rPr>
        <w:t>in order to</w:t>
      </w:r>
      <w:proofErr w:type="gramEnd"/>
      <w:r w:rsidR="00080654" w:rsidRPr="006F0ACA">
        <w:rPr>
          <w:rFonts w:cstheme="minorHAnsi"/>
          <w:sz w:val="20"/>
          <w:szCs w:val="20"/>
        </w:rPr>
        <w:t xml:space="preserve"> </w:t>
      </w:r>
      <w:r w:rsidR="003E50EC" w:rsidRPr="006F0ACA">
        <w:rPr>
          <w:rFonts w:cstheme="minorHAnsi"/>
          <w:sz w:val="20"/>
          <w:szCs w:val="20"/>
        </w:rPr>
        <w:t>ensure</w:t>
      </w:r>
      <w:r w:rsidR="00E445FE" w:rsidRPr="006F0ACA">
        <w:rPr>
          <w:rFonts w:cstheme="minorHAnsi"/>
          <w:sz w:val="20"/>
          <w:szCs w:val="20"/>
        </w:rPr>
        <w:t xml:space="preserve"> that the terms and provisions of the Mississippi Code and City of Collins Code of Ordinances regulating transient vendors and this ordinance have been met. </w:t>
      </w:r>
    </w:p>
    <w:p w14:paraId="4EE33D70" w14:textId="77777777" w:rsidR="00507D7E" w:rsidRPr="006F0ACA" w:rsidRDefault="00507D7E" w:rsidP="00507D7E">
      <w:pPr>
        <w:pStyle w:val="ListParagraph"/>
        <w:rPr>
          <w:rFonts w:cstheme="minorHAnsi"/>
          <w:sz w:val="20"/>
          <w:szCs w:val="20"/>
        </w:rPr>
      </w:pPr>
    </w:p>
    <w:p w14:paraId="2756FAE0" w14:textId="47813865" w:rsidR="00507D7E" w:rsidRPr="006F0ACA" w:rsidRDefault="007004C7" w:rsidP="00D835D6">
      <w:pPr>
        <w:pStyle w:val="NoSpacing"/>
        <w:numPr>
          <w:ilvl w:val="0"/>
          <w:numId w:val="14"/>
        </w:numPr>
        <w:rPr>
          <w:rFonts w:cstheme="minorHAnsi"/>
          <w:sz w:val="20"/>
          <w:szCs w:val="20"/>
        </w:rPr>
      </w:pPr>
      <w:r w:rsidRPr="006F0ACA">
        <w:rPr>
          <w:rFonts w:cstheme="minorHAnsi"/>
          <w:sz w:val="20"/>
          <w:szCs w:val="20"/>
        </w:rPr>
        <w:t>Report by hotel keeper:                                                                                                                                                        The owner</w:t>
      </w:r>
      <w:r w:rsidR="00B24A83" w:rsidRPr="006F0ACA">
        <w:rPr>
          <w:rFonts w:cstheme="minorHAnsi"/>
          <w:sz w:val="20"/>
          <w:szCs w:val="20"/>
        </w:rPr>
        <w:t xml:space="preserve">, proprietor or manager of any hotel, motel, </w:t>
      </w:r>
      <w:r w:rsidR="00A906C2" w:rsidRPr="006F0ACA">
        <w:rPr>
          <w:rFonts w:cstheme="minorHAnsi"/>
          <w:sz w:val="20"/>
          <w:szCs w:val="20"/>
        </w:rPr>
        <w:t>rooming house, or other place of public accommodation shall report, within six (6) hours after renting</w:t>
      </w:r>
      <w:r w:rsidR="0041384B" w:rsidRPr="006F0ACA">
        <w:rPr>
          <w:rFonts w:cstheme="minorHAnsi"/>
          <w:sz w:val="20"/>
          <w:szCs w:val="20"/>
        </w:rPr>
        <w:t xml:space="preserve">, to the tax collector the name of any person who has rented a room </w:t>
      </w:r>
      <w:r w:rsidR="0099380C" w:rsidRPr="006F0ACA">
        <w:rPr>
          <w:rFonts w:cstheme="minorHAnsi"/>
          <w:sz w:val="20"/>
          <w:szCs w:val="20"/>
        </w:rPr>
        <w:t>or other</w:t>
      </w:r>
      <w:r w:rsidR="00665410" w:rsidRPr="006F0ACA">
        <w:rPr>
          <w:rFonts w:cstheme="minorHAnsi"/>
          <w:sz w:val="20"/>
          <w:szCs w:val="20"/>
        </w:rPr>
        <w:t xml:space="preserve"> space for the sale and display of merchandise of a transient merchant, giving the location:</w:t>
      </w:r>
    </w:p>
    <w:p w14:paraId="6D3EC58F" w14:textId="77777777" w:rsidR="002F75FA" w:rsidRPr="006F0ACA" w:rsidRDefault="002F75FA" w:rsidP="002F75FA">
      <w:pPr>
        <w:pStyle w:val="ListParagraph"/>
        <w:rPr>
          <w:rFonts w:cstheme="minorHAnsi"/>
          <w:sz w:val="20"/>
          <w:szCs w:val="20"/>
        </w:rPr>
      </w:pPr>
    </w:p>
    <w:p w14:paraId="3FD7BE9E" w14:textId="3BD18581" w:rsidR="00A04676" w:rsidRDefault="0050781D" w:rsidP="002F75FA">
      <w:pPr>
        <w:pStyle w:val="NoSpacing"/>
        <w:numPr>
          <w:ilvl w:val="0"/>
          <w:numId w:val="14"/>
        </w:numPr>
        <w:rPr>
          <w:rFonts w:cstheme="minorHAnsi"/>
          <w:sz w:val="20"/>
          <w:szCs w:val="20"/>
        </w:rPr>
      </w:pPr>
      <w:r w:rsidRPr="006F0ACA">
        <w:rPr>
          <w:rFonts w:cstheme="minorHAnsi"/>
          <w:sz w:val="20"/>
          <w:szCs w:val="20"/>
        </w:rPr>
        <w:t>Penalty for Violation:</w:t>
      </w:r>
      <w:r w:rsidR="00D346C2" w:rsidRPr="006F0ACA">
        <w:rPr>
          <w:rFonts w:cstheme="minorHAnsi"/>
          <w:sz w:val="20"/>
          <w:szCs w:val="20"/>
        </w:rPr>
        <w:t xml:space="preserve">                                                                                                                                                   Any person who knowingly or intentionally operates</w:t>
      </w:r>
      <w:r w:rsidR="00332C49" w:rsidRPr="006F0ACA">
        <w:rPr>
          <w:rFonts w:cstheme="minorHAnsi"/>
          <w:sz w:val="20"/>
          <w:szCs w:val="20"/>
        </w:rPr>
        <w:t xml:space="preserve"> a transient business without a valid license as set forth in this article, or who knowingly or intentionally advert</w:t>
      </w:r>
      <w:r w:rsidR="009E51FA" w:rsidRPr="006F0ACA">
        <w:rPr>
          <w:rFonts w:cstheme="minorHAnsi"/>
          <w:sz w:val="20"/>
          <w:szCs w:val="20"/>
        </w:rPr>
        <w:t xml:space="preserve">ises, offers for sale or sells any merchandise or services in violation </w:t>
      </w:r>
      <w:r w:rsidR="0093242C" w:rsidRPr="006F0ACA">
        <w:rPr>
          <w:rFonts w:cstheme="minorHAnsi"/>
          <w:sz w:val="20"/>
          <w:szCs w:val="20"/>
        </w:rPr>
        <w:t xml:space="preserve">of this ordinance shall, upon conviction, be </w:t>
      </w:r>
      <w:r w:rsidR="00274EAF" w:rsidRPr="006F0ACA">
        <w:rPr>
          <w:rFonts w:cstheme="minorHAnsi"/>
          <w:sz w:val="20"/>
          <w:szCs w:val="20"/>
        </w:rPr>
        <w:t>guilty</w:t>
      </w:r>
      <w:r w:rsidR="00E452F5" w:rsidRPr="006F0ACA">
        <w:rPr>
          <w:rFonts w:cstheme="minorHAnsi"/>
          <w:sz w:val="20"/>
          <w:szCs w:val="20"/>
        </w:rPr>
        <w:t xml:space="preserve"> of a </w:t>
      </w:r>
      <w:r w:rsidR="0014232E" w:rsidRPr="006F0ACA">
        <w:rPr>
          <w:rFonts w:cstheme="minorHAnsi"/>
          <w:sz w:val="20"/>
          <w:szCs w:val="20"/>
        </w:rPr>
        <w:t xml:space="preserve">misdemeanor and, upon conviction, shall be fined not more than </w:t>
      </w:r>
      <w:r w:rsidR="00930DB9" w:rsidRPr="006F0ACA">
        <w:rPr>
          <w:rFonts w:cstheme="minorHAnsi"/>
          <w:color w:val="FF0000"/>
          <w:sz w:val="20"/>
          <w:szCs w:val="20"/>
        </w:rPr>
        <w:t xml:space="preserve">$1,000 </w:t>
      </w:r>
      <w:r w:rsidR="00930DB9" w:rsidRPr="006F0ACA">
        <w:rPr>
          <w:rFonts w:cstheme="minorHAnsi"/>
          <w:sz w:val="20"/>
          <w:szCs w:val="20"/>
        </w:rPr>
        <w:t xml:space="preserve">and/or be </w:t>
      </w:r>
      <w:r w:rsidR="001651CB" w:rsidRPr="006F0ACA">
        <w:rPr>
          <w:rFonts w:cstheme="minorHAnsi"/>
          <w:sz w:val="20"/>
          <w:szCs w:val="20"/>
        </w:rPr>
        <w:t>imprisoned in the county jail for not more than 30 days.  Such person</w:t>
      </w:r>
      <w:r w:rsidR="00716B9B" w:rsidRPr="006F0ACA">
        <w:rPr>
          <w:rFonts w:cstheme="minorHAnsi"/>
          <w:sz w:val="20"/>
          <w:szCs w:val="20"/>
        </w:rPr>
        <w:t xml:space="preserve"> may be </w:t>
      </w:r>
      <w:r w:rsidR="006E456A" w:rsidRPr="006F0ACA">
        <w:rPr>
          <w:rFonts w:cstheme="minorHAnsi"/>
          <w:sz w:val="20"/>
          <w:szCs w:val="20"/>
        </w:rPr>
        <w:t xml:space="preserve">proceeded against by suit, and the city clerk may seize </w:t>
      </w:r>
      <w:r w:rsidR="00094AF7" w:rsidRPr="006F0ACA">
        <w:rPr>
          <w:rFonts w:cstheme="minorHAnsi"/>
          <w:sz w:val="20"/>
          <w:szCs w:val="20"/>
        </w:rPr>
        <w:t xml:space="preserve">and sell any property of the person liable for the tax and </w:t>
      </w:r>
      <w:r w:rsidR="00300C63" w:rsidRPr="006F0ACA">
        <w:rPr>
          <w:rFonts w:cstheme="minorHAnsi"/>
          <w:sz w:val="20"/>
          <w:szCs w:val="20"/>
        </w:rPr>
        <w:t xml:space="preserve">penalty in the same manner as property </w:t>
      </w:r>
      <w:r w:rsidR="00D64CB8" w:rsidRPr="006F0ACA">
        <w:rPr>
          <w:rFonts w:cstheme="minorHAnsi"/>
          <w:sz w:val="20"/>
          <w:szCs w:val="20"/>
        </w:rPr>
        <w:t xml:space="preserve">of </w:t>
      </w:r>
      <w:r w:rsidR="005D2B02" w:rsidRPr="006F0ACA">
        <w:rPr>
          <w:rFonts w:cstheme="minorHAnsi"/>
          <w:sz w:val="20"/>
          <w:szCs w:val="20"/>
        </w:rPr>
        <w:t>taxpayer’s</w:t>
      </w:r>
      <w:r w:rsidR="00D64CB8" w:rsidRPr="006F0ACA">
        <w:rPr>
          <w:rFonts w:cstheme="minorHAnsi"/>
          <w:sz w:val="20"/>
          <w:szCs w:val="20"/>
        </w:rPr>
        <w:t xml:space="preserve"> delinquent for the payment of ad valorem taxes due on personal property may be dist</w:t>
      </w:r>
      <w:r w:rsidR="004830DE" w:rsidRPr="006F0ACA">
        <w:rPr>
          <w:rFonts w:cstheme="minorHAnsi"/>
          <w:sz w:val="20"/>
          <w:szCs w:val="20"/>
        </w:rPr>
        <w:t xml:space="preserve">rained and sold. </w:t>
      </w:r>
    </w:p>
    <w:p w14:paraId="6FFB73F0" w14:textId="77777777" w:rsidR="006F0ACA" w:rsidRPr="006F0ACA" w:rsidRDefault="006F0ACA" w:rsidP="002A57E5">
      <w:pPr>
        <w:pStyle w:val="NoSpacing"/>
        <w:rPr>
          <w:rFonts w:cstheme="minorHAnsi"/>
          <w:sz w:val="20"/>
          <w:szCs w:val="20"/>
        </w:rPr>
      </w:pPr>
    </w:p>
    <w:p w14:paraId="34A10565" w14:textId="77777777" w:rsidR="006F0ACA" w:rsidRPr="006F0ACA" w:rsidRDefault="006F0ACA" w:rsidP="002A57E5">
      <w:pPr>
        <w:rPr>
          <w:rFonts w:cstheme="minorHAnsi"/>
          <w:sz w:val="20"/>
          <w:szCs w:val="20"/>
        </w:rPr>
      </w:pPr>
      <w:r w:rsidRPr="006F0ACA">
        <w:rPr>
          <w:rFonts w:cstheme="minorHAnsi"/>
          <w:sz w:val="20"/>
          <w:szCs w:val="20"/>
        </w:rPr>
        <w:t>This Ordinance shall take effect and be in force as provided by law.</w:t>
      </w:r>
    </w:p>
    <w:p w14:paraId="0AF6DEE4" w14:textId="7065413F" w:rsidR="006F0ACA" w:rsidRDefault="006F0ACA" w:rsidP="002A57E5">
      <w:pPr>
        <w:spacing w:after="0" w:line="240" w:lineRule="auto"/>
        <w:rPr>
          <w:rFonts w:cstheme="minorHAnsi"/>
          <w:sz w:val="20"/>
          <w:szCs w:val="20"/>
        </w:rPr>
      </w:pPr>
      <w:r w:rsidRPr="006F0ACA">
        <w:rPr>
          <w:rFonts w:cstheme="minorHAnsi"/>
          <w:sz w:val="20"/>
          <w:szCs w:val="20"/>
        </w:rPr>
        <w:t>The City Clerk shall cause the ordinance to be published in a local newspaper with a general circulation.</w:t>
      </w:r>
    </w:p>
    <w:p w14:paraId="2BD1806A" w14:textId="77777777" w:rsidR="00D833C0" w:rsidRDefault="00D833C0" w:rsidP="002746B9">
      <w:pPr>
        <w:ind w:left="360"/>
        <w:rPr>
          <w:rFonts w:cstheme="minorHAnsi"/>
          <w:sz w:val="20"/>
          <w:szCs w:val="20"/>
        </w:rPr>
      </w:pPr>
    </w:p>
    <w:p w14:paraId="0A05C051" w14:textId="77777777" w:rsidR="00AF7AD8" w:rsidRDefault="00AF7AD8" w:rsidP="00D833C0">
      <w:pPr>
        <w:rPr>
          <w:rFonts w:cstheme="minorHAnsi"/>
          <w:sz w:val="20"/>
          <w:szCs w:val="20"/>
        </w:rPr>
      </w:pPr>
    </w:p>
    <w:p w14:paraId="014B2170" w14:textId="77777777" w:rsidR="00AF7AD8" w:rsidRDefault="00AF7AD8" w:rsidP="00D833C0">
      <w:pPr>
        <w:rPr>
          <w:rFonts w:cstheme="minorHAnsi"/>
          <w:sz w:val="20"/>
          <w:szCs w:val="20"/>
        </w:rPr>
      </w:pPr>
    </w:p>
    <w:p w14:paraId="74CDF2F3" w14:textId="19AF9DF3" w:rsidR="002746B9" w:rsidRPr="002746B9" w:rsidRDefault="002746B9" w:rsidP="00D833C0">
      <w:pPr>
        <w:rPr>
          <w:rFonts w:cstheme="minorHAnsi"/>
          <w:sz w:val="20"/>
          <w:szCs w:val="20"/>
        </w:rPr>
      </w:pPr>
      <w:r w:rsidRPr="002746B9">
        <w:rPr>
          <w:rFonts w:cstheme="minorHAnsi"/>
          <w:sz w:val="20"/>
          <w:szCs w:val="20"/>
        </w:rPr>
        <w:lastRenderedPageBreak/>
        <w:t xml:space="preserve">The above Ordinance was reduced to writing, read and considered paragraph by paragraph, and section by section and then as a whole at this regular meeting of the Mayor and Board of Aldermen on August </w:t>
      </w:r>
      <w:r w:rsidR="00D833C0">
        <w:rPr>
          <w:rFonts w:cstheme="minorHAnsi"/>
          <w:sz w:val="20"/>
          <w:szCs w:val="20"/>
        </w:rPr>
        <w:t>3, 2021</w:t>
      </w:r>
      <w:r w:rsidRPr="002746B9">
        <w:rPr>
          <w:rFonts w:cstheme="minorHAnsi"/>
          <w:sz w:val="20"/>
          <w:szCs w:val="20"/>
        </w:rPr>
        <w:t xml:space="preserve">, </w:t>
      </w:r>
      <w:proofErr w:type="gramStart"/>
      <w:r w:rsidRPr="002746B9">
        <w:rPr>
          <w:rFonts w:cstheme="minorHAnsi"/>
          <w:sz w:val="20"/>
          <w:szCs w:val="20"/>
        </w:rPr>
        <w:t>whereupon,</w:t>
      </w:r>
      <w:proofErr w:type="gramEnd"/>
      <w:r w:rsidRPr="002746B9">
        <w:rPr>
          <w:rFonts w:cstheme="minorHAnsi"/>
          <w:sz w:val="20"/>
          <w:szCs w:val="20"/>
        </w:rPr>
        <w:t xml:space="preserve"> </w:t>
      </w:r>
      <w:r w:rsidRPr="002746B9">
        <w:rPr>
          <w:rFonts w:cstheme="minorHAnsi"/>
          <w:b/>
          <w:sz w:val="20"/>
          <w:szCs w:val="20"/>
        </w:rPr>
        <w:t xml:space="preserve">Alderwoman Buffington </w:t>
      </w:r>
      <w:r w:rsidRPr="002746B9">
        <w:rPr>
          <w:rFonts w:cstheme="minorHAnsi"/>
          <w:sz w:val="20"/>
          <w:szCs w:val="20"/>
        </w:rPr>
        <w:t xml:space="preserve">made a motion which was seconded by </w:t>
      </w:r>
      <w:r w:rsidRPr="002746B9">
        <w:rPr>
          <w:rFonts w:cstheme="minorHAnsi"/>
          <w:b/>
          <w:sz w:val="20"/>
          <w:szCs w:val="20"/>
        </w:rPr>
        <w:t xml:space="preserve">Alderman Magee </w:t>
      </w:r>
      <w:r w:rsidRPr="002746B9">
        <w:rPr>
          <w:rFonts w:cstheme="minorHAnsi"/>
          <w:sz w:val="20"/>
          <w:szCs w:val="20"/>
        </w:rPr>
        <w:t>to adopt the Ordinance, was submitted for a vote of all Aldermen present and voting and the following vote was recorded, to-wit:</w:t>
      </w:r>
    </w:p>
    <w:p w14:paraId="1E9C61EB" w14:textId="77777777" w:rsidR="002746B9" w:rsidRDefault="002746B9" w:rsidP="006F0ACA">
      <w:pPr>
        <w:rPr>
          <w:rFonts w:cstheme="minorHAnsi"/>
          <w:sz w:val="20"/>
          <w:szCs w:val="20"/>
        </w:rPr>
      </w:pPr>
    </w:p>
    <w:p w14:paraId="6FB44E0C" w14:textId="1BEE4366" w:rsidR="006F0ACA" w:rsidRPr="006F0ACA" w:rsidRDefault="006F0ACA" w:rsidP="006F0ACA">
      <w:pPr>
        <w:rPr>
          <w:rFonts w:cstheme="minorHAnsi"/>
          <w:sz w:val="20"/>
          <w:szCs w:val="20"/>
        </w:rPr>
      </w:pPr>
      <w:r w:rsidRPr="006F0ACA">
        <w:rPr>
          <w:rFonts w:cstheme="minorHAnsi"/>
          <w:sz w:val="20"/>
          <w:szCs w:val="20"/>
        </w:rPr>
        <w:t xml:space="preserve"> </w:t>
      </w:r>
    </w:p>
    <w:p w14:paraId="2B3617FF" w14:textId="77777777" w:rsidR="002A57E5" w:rsidRPr="002A57E5" w:rsidRDefault="002A57E5" w:rsidP="002A57E5">
      <w:pPr>
        <w:spacing w:after="0" w:line="240" w:lineRule="auto"/>
        <w:rPr>
          <w:rFonts w:ascii="Arial" w:eastAsia="Times New Roman" w:hAnsi="Arial" w:cs="Arial"/>
          <w:sz w:val="18"/>
          <w:szCs w:val="18"/>
        </w:rPr>
      </w:pPr>
    </w:p>
    <w:p w14:paraId="55435692"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VOTING AYE:</w:t>
      </w:r>
      <w:r w:rsidRPr="002A57E5">
        <w:rPr>
          <w:rFonts w:ascii="Arial" w:eastAsia="Times New Roman" w:hAnsi="Arial" w:cs="Arial"/>
          <w:sz w:val="18"/>
          <w:szCs w:val="18"/>
        </w:rPr>
        <w:tab/>
      </w:r>
      <w:r w:rsidRPr="002A57E5">
        <w:rPr>
          <w:rFonts w:ascii="Arial" w:eastAsia="Times New Roman" w:hAnsi="Arial" w:cs="Arial"/>
          <w:sz w:val="18"/>
          <w:szCs w:val="18"/>
        </w:rPr>
        <w:tab/>
        <w:t>Alderman Magee</w:t>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t>VOTING NAY:</w:t>
      </w:r>
      <w:r w:rsidRPr="002A57E5">
        <w:rPr>
          <w:rFonts w:ascii="Arial" w:eastAsia="Times New Roman" w:hAnsi="Arial" w:cs="Arial"/>
          <w:sz w:val="18"/>
          <w:szCs w:val="18"/>
        </w:rPr>
        <w:tab/>
        <w:t>None</w:t>
      </w:r>
    </w:p>
    <w:p w14:paraId="135CFD14"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t>Alderman Thompson</w:t>
      </w:r>
    </w:p>
    <w:p w14:paraId="71659A2A"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t>Alderwoman Buffington</w:t>
      </w:r>
    </w:p>
    <w:p w14:paraId="61D83C69"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t>Alderman Shoemake</w:t>
      </w:r>
    </w:p>
    <w:p w14:paraId="3F926B6D"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t>Alderwoman Lundy</w:t>
      </w:r>
    </w:p>
    <w:p w14:paraId="6F3001EC"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p>
    <w:p w14:paraId="1FC6A5F6" w14:textId="77777777" w:rsidR="002A57E5" w:rsidRPr="002A57E5" w:rsidRDefault="002A57E5" w:rsidP="002A57E5">
      <w:pPr>
        <w:spacing w:after="0" w:line="240" w:lineRule="auto"/>
        <w:rPr>
          <w:rFonts w:ascii="Arial" w:eastAsia="Times New Roman" w:hAnsi="Arial" w:cs="Arial"/>
          <w:sz w:val="18"/>
          <w:szCs w:val="18"/>
        </w:rPr>
      </w:pPr>
    </w:p>
    <w:p w14:paraId="22D97F26" w14:textId="69866267" w:rsidR="002A57E5" w:rsidRPr="002A57E5" w:rsidRDefault="002A57E5" w:rsidP="002A57E5">
      <w:pPr>
        <w:spacing w:after="0" w:line="240" w:lineRule="auto"/>
        <w:rPr>
          <w:rFonts w:ascii="Arial" w:eastAsia="Times New Roman" w:hAnsi="Arial" w:cs="Arial"/>
          <w:sz w:val="18"/>
          <w:szCs w:val="18"/>
        </w:rPr>
      </w:pPr>
      <w:proofErr w:type="gramStart"/>
      <w:r w:rsidRPr="002A57E5">
        <w:rPr>
          <w:rFonts w:ascii="Arial" w:eastAsia="Times New Roman" w:hAnsi="Arial" w:cs="Arial"/>
          <w:b/>
          <w:sz w:val="18"/>
          <w:szCs w:val="18"/>
        </w:rPr>
        <w:t>WHEREUPON,</w:t>
      </w:r>
      <w:proofErr w:type="gramEnd"/>
      <w:r w:rsidRPr="002A57E5">
        <w:rPr>
          <w:rFonts w:ascii="Arial" w:eastAsia="Times New Roman" w:hAnsi="Arial" w:cs="Arial"/>
          <w:sz w:val="18"/>
          <w:szCs w:val="18"/>
        </w:rPr>
        <w:t xml:space="preserve"> the motion was duly carried by majority vote and declared duly adopted and enacted on this the </w:t>
      </w:r>
      <w:r>
        <w:rPr>
          <w:rFonts w:ascii="Arial" w:eastAsia="Times New Roman" w:hAnsi="Arial" w:cs="Arial"/>
          <w:sz w:val="18"/>
          <w:szCs w:val="18"/>
        </w:rPr>
        <w:t>3</w:t>
      </w:r>
      <w:r w:rsidRPr="002A57E5">
        <w:rPr>
          <w:rFonts w:ascii="Arial" w:eastAsia="Times New Roman" w:hAnsi="Arial" w:cs="Arial"/>
          <w:sz w:val="18"/>
          <w:szCs w:val="18"/>
          <w:vertAlign w:val="superscript"/>
        </w:rPr>
        <w:t>rd</w:t>
      </w:r>
      <w:r>
        <w:rPr>
          <w:rFonts w:ascii="Arial" w:eastAsia="Times New Roman" w:hAnsi="Arial" w:cs="Arial"/>
          <w:sz w:val="18"/>
          <w:szCs w:val="18"/>
        </w:rPr>
        <w:t xml:space="preserve"> </w:t>
      </w:r>
      <w:r w:rsidRPr="002A57E5">
        <w:rPr>
          <w:rFonts w:ascii="Arial" w:eastAsia="Times New Roman" w:hAnsi="Arial" w:cs="Arial"/>
          <w:sz w:val="18"/>
          <w:szCs w:val="18"/>
        </w:rPr>
        <w:t xml:space="preserve">day of </w:t>
      </w:r>
      <w:r>
        <w:rPr>
          <w:rFonts w:ascii="Arial" w:eastAsia="Times New Roman" w:hAnsi="Arial" w:cs="Arial"/>
          <w:sz w:val="18"/>
          <w:szCs w:val="18"/>
        </w:rPr>
        <w:t xml:space="preserve">August </w:t>
      </w:r>
      <w:r w:rsidRPr="002A57E5">
        <w:rPr>
          <w:rFonts w:ascii="Arial" w:eastAsia="Times New Roman" w:hAnsi="Arial" w:cs="Arial"/>
          <w:sz w:val="18"/>
          <w:szCs w:val="18"/>
        </w:rPr>
        <w:t>2021.</w:t>
      </w:r>
    </w:p>
    <w:p w14:paraId="0CEF91CD" w14:textId="77777777" w:rsidR="002A57E5" w:rsidRPr="002A57E5" w:rsidRDefault="002A57E5" w:rsidP="002A57E5">
      <w:pPr>
        <w:spacing w:after="0" w:line="240" w:lineRule="auto"/>
        <w:rPr>
          <w:rFonts w:ascii="Arial" w:eastAsia="Times New Roman" w:hAnsi="Arial" w:cs="Arial"/>
          <w:sz w:val="18"/>
          <w:szCs w:val="18"/>
        </w:rPr>
      </w:pPr>
    </w:p>
    <w:p w14:paraId="202A3D86" w14:textId="11B616B9" w:rsidR="002A57E5" w:rsidRPr="002A57E5" w:rsidRDefault="00B901D4" w:rsidP="002A57E5">
      <w:pPr>
        <w:spacing w:after="0" w:line="240" w:lineRule="auto"/>
        <w:rPr>
          <w:rFonts w:ascii="Arial" w:eastAsia="Times New Roman" w:hAnsi="Arial" w:cs="Arial"/>
          <w:sz w:val="18"/>
          <w:szCs w:val="18"/>
        </w:rPr>
      </w:pPr>
      <w:r>
        <w:rPr>
          <w:rFonts w:ascii="Arial" w:eastAsia="Times New Roman" w:hAnsi="Arial" w:cs="Arial"/>
          <w:sz w:val="18"/>
          <w:szCs w:val="18"/>
        </w:rPr>
        <w:t>Hope Magee Jones</w:t>
      </w:r>
      <w:r w:rsidR="002A57E5" w:rsidRPr="002A57E5">
        <w:rPr>
          <w:rFonts w:ascii="Arial" w:eastAsia="Times New Roman" w:hAnsi="Arial" w:cs="Arial"/>
          <w:sz w:val="18"/>
          <w:szCs w:val="18"/>
        </w:rPr>
        <w:tab/>
      </w:r>
      <w:r w:rsidR="002A57E5" w:rsidRPr="002A57E5">
        <w:rPr>
          <w:rFonts w:ascii="Arial" w:eastAsia="Times New Roman" w:hAnsi="Arial" w:cs="Arial"/>
          <w:sz w:val="18"/>
          <w:szCs w:val="18"/>
        </w:rPr>
        <w:tab/>
      </w:r>
      <w:r w:rsidR="002A57E5" w:rsidRPr="002A57E5">
        <w:rPr>
          <w:rFonts w:ascii="Arial" w:eastAsia="Times New Roman" w:hAnsi="Arial" w:cs="Arial"/>
          <w:sz w:val="18"/>
          <w:szCs w:val="18"/>
        </w:rPr>
        <w:tab/>
      </w:r>
    </w:p>
    <w:p w14:paraId="0F86EEC3"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MAYOR</w:t>
      </w:r>
    </w:p>
    <w:p w14:paraId="46826157"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r w:rsidRPr="002A57E5">
        <w:rPr>
          <w:rFonts w:ascii="Arial" w:eastAsia="Times New Roman" w:hAnsi="Arial" w:cs="Arial"/>
          <w:sz w:val="18"/>
          <w:szCs w:val="18"/>
        </w:rPr>
        <w:tab/>
      </w:r>
    </w:p>
    <w:p w14:paraId="12DD30C8" w14:textId="764659C2"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 xml:space="preserve">ATTEST: </w:t>
      </w:r>
      <w:r w:rsidRPr="002A57E5">
        <w:rPr>
          <w:rFonts w:ascii="Arial" w:eastAsia="Times New Roman" w:hAnsi="Arial" w:cs="Arial"/>
          <w:sz w:val="18"/>
          <w:szCs w:val="18"/>
        </w:rPr>
        <w:br/>
      </w:r>
      <w:r w:rsidR="00B901D4">
        <w:rPr>
          <w:rFonts w:ascii="Arial" w:eastAsia="Times New Roman" w:hAnsi="Arial" w:cs="Arial"/>
          <w:sz w:val="18"/>
          <w:szCs w:val="18"/>
        </w:rPr>
        <w:t>Suzette Davis</w:t>
      </w:r>
    </w:p>
    <w:p w14:paraId="4AA52AE4" w14:textId="77777777" w:rsidR="002A57E5" w:rsidRPr="002A57E5" w:rsidRDefault="002A57E5" w:rsidP="002A57E5">
      <w:pPr>
        <w:spacing w:after="0" w:line="240" w:lineRule="auto"/>
        <w:rPr>
          <w:rFonts w:ascii="Arial" w:eastAsia="Times New Roman" w:hAnsi="Arial" w:cs="Arial"/>
          <w:sz w:val="18"/>
          <w:szCs w:val="18"/>
        </w:rPr>
      </w:pPr>
      <w:r w:rsidRPr="002A57E5">
        <w:rPr>
          <w:rFonts w:ascii="Arial" w:eastAsia="Times New Roman" w:hAnsi="Arial" w:cs="Arial"/>
          <w:sz w:val="18"/>
          <w:szCs w:val="18"/>
        </w:rPr>
        <w:t>CITY CLERK</w:t>
      </w:r>
    </w:p>
    <w:p w14:paraId="3D6B5C8C" w14:textId="77777777" w:rsidR="002A57E5" w:rsidRPr="002A57E5" w:rsidRDefault="002A57E5" w:rsidP="002A57E5">
      <w:pPr>
        <w:spacing w:after="0" w:line="240" w:lineRule="auto"/>
        <w:rPr>
          <w:rFonts w:ascii="Times New Roman" w:eastAsia="Times New Roman" w:hAnsi="Times New Roman" w:cs="Times New Roman"/>
          <w:sz w:val="20"/>
          <w:szCs w:val="20"/>
        </w:rPr>
      </w:pPr>
    </w:p>
    <w:p w14:paraId="7B2BEF5C" w14:textId="77777777" w:rsidR="00090A2E" w:rsidRPr="006F0ACA" w:rsidRDefault="00090A2E" w:rsidP="006F0ACA">
      <w:pPr>
        <w:rPr>
          <w:rFonts w:cstheme="minorHAnsi"/>
          <w:sz w:val="20"/>
          <w:szCs w:val="20"/>
        </w:rPr>
      </w:pPr>
    </w:p>
    <w:sectPr w:rsidR="00090A2E" w:rsidRPr="006F0ACA" w:rsidSect="00AF7AD8">
      <w:headerReference w:type="default" r:id="rId10"/>
      <w:pgSz w:w="12240" w:h="20160" w:code="5"/>
      <w:pgMar w:top="1008" w:right="1440" w:bottom="1008" w:left="1440" w:header="720" w:footer="720" w:gutter="0"/>
      <w:pgNumType w:start="2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BC06" w14:textId="77777777" w:rsidR="005C679E" w:rsidRDefault="005C679E" w:rsidP="00AF7AD8">
      <w:pPr>
        <w:spacing w:after="0" w:line="240" w:lineRule="auto"/>
      </w:pPr>
      <w:r>
        <w:separator/>
      </w:r>
    </w:p>
  </w:endnote>
  <w:endnote w:type="continuationSeparator" w:id="0">
    <w:p w14:paraId="66422FDF" w14:textId="77777777" w:rsidR="005C679E" w:rsidRDefault="005C679E" w:rsidP="00AF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DE89" w14:textId="77777777" w:rsidR="005C679E" w:rsidRDefault="005C679E" w:rsidP="00AF7AD8">
      <w:pPr>
        <w:spacing w:after="0" w:line="240" w:lineRule="auto"/>
      </w:pPr>
      <w:r>
        <w:separator/>
      </w:r>
    </w:p>
  </w:footnote>
  <w:footnote w:type="continuationSeparator" w:id="0">
    <w:p w14:paraId="370D8251" w14:textId="77777777" w:rsidR="005C679E" w:rsidRDefault="005C679E" w:rsidP="00AF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4A2F" w14:textId="751F30AE" w:rsidR="00AF7AD8" w:rsidRDefault="00AF7AD8">
    <w:pPr>
      <w:pStyle w:val="Header"/>
      <w:jc w:val="right"/>
    </w:pPr>
  </w:p>
  <w:p w14:paraId="07E20D36" w14:textId="77777777" w:rsidR="00AF7AD8" w:rsidRDefault="00AF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D7"/>
    <w:multiLevelType w:val="hybridMultilevel"/>
    <w:tmpl w:val="7AA6B6CC"/>
    <w:lvl w:ilvl="0" w:tplc="7E26E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771B8"/>
    <w:multiLevelType w:val="hybridMultilevel"/>
    <w:tmpl w:val="55A039FA"/>
    <w:lvl w:ilvl="0" w:tplc="708AE26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27E61"/>
    <w:multiLevelType w:val="hybridMultilevel"/>
    <w:tmpl w:val="CFE4DB46"/>
    <w:lvl w:ilvl="0" w:tplc="1C623F0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31038D"/>
    <w:multiLevelType w:val="hybridMultilevel"/>
    <w:tmpl w:val="4F18CC70"/>
    <w:lvl w:ilvl="0" w:tplc="4950F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AA0"/>
    <w:multiLevelType w:val="hybridMultilevel"/>
    <w:tmpl w:val="6CC4F2C4"/>
    <w:lvl w:ilvl="0" w:tplc="393410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E616316"/>
    <w:multiLevelType w:val="hybridMultilevel"/>
    <w:tmpl w:val="599413B2"/>
    <w:lvl w:ilvl="0" w:tplc="A0AC6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E21D7"/>
    <w:multiLevelType w:val="hybridMultilevel"/>
    <w:tmpl w:val="221E28FC"/>
    <w:lvl w:ilvl="0" w:tplc="A5B6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A45BB"/>
    <w:multiLevelType w:val="hybridMultilevel"/>
    <w:tmpl w:val="38C2BB08"/>
    <w:lvl w:ilvl="0" w:tplc="E5C66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9D4AF1"/>
    <w:multiLevelType w:val="hybridMultilevel"/>
    <w:tmpl w:val="76F61564"/>
    <w:lvl w:ilvl="0" w:tplc="DA14B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949E5"/>
    <w:multiLevelType w:val="hybridMultilevel"/>
    <w:tmpl w:val="C4269716"/>
    <w:lvl w:ilvl="0" w:tplc="8A54577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F231B03"/>
    <w:multiLevelType w:val="hybridMultilevel"/>
    <w:tmpl w:val="26B8BE34"/>
    <w:lvl w:ilvl="0" w:tplc="4BE4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F64BC"/>
    <w:multiLevelType w:val="hybridMultilevel"/>
    <w:tmpl w:val="7AA2180C"/>
    <w:lvl w:ilvl="0" w:tplc="62ACD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4F170A"/>
    <w:multiLevelType w:val="hybridMultilevel"/>
    <w:tmpl w:val="14A417EA"/>
    <w:lvl w:ilvl="0" w:tplc="A136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EF60AF"/>
    <w:multiLevelType w:val="hybridMultilevel"/>
    <w:tmpl w:val="EC7AA5B6"/>
    <w:lvl w:ilvl="0" w:tplc="F8BE260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B6208"/>
    <w:multiLevelType w:val="hybridMultilevel"/>
    <w:tmpl w:val="843EDF84"/>
    <w:lvl w:ilvl="0" w:tplc="F3301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F7728B"/>
    <w:multiLevelType w:val="hybridMultilevel"/>
    <w:tmpl w:val="B11CFC02"/>
    <w:lvl w:ilvl="0" w:tplc="A7948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6"/>
  </w:num>
  <w:num w:numId="4">
    <w:abstractNumId w:val="9"/>
  </w:num>
  <w:num w:numId="5">
    <w:abstractNumId w:val="4"/>
  </w:num>
  <w:num w:numId="6">
    <w:abstractNumId w:val="13"/>
  </w:num>
  <w:num w:numId="7">
    <w:abstractNumId w:val="12"/>
  </w:num>
  <w:num w:numId="8">
    <w:abstractNumId w:val="8"/>
  </w:num>
  <w:num w:numId="9">
    <w:abstractNumId w:val="7"/>
  </w:num>
  <w:num w:numId="10">
    <w:abstractNumId w:val="11"/>
  </w:num>
  <w:num w:numId="11">
    <w:abstractNumId w:val="3"/>
  </w:num>
  <w:num w:numId="12">
    <w:abstractNumId w:val="14"/>
  </w:num>
  <w:num w:numId="13">
    <w:abstractNumId w:val="1"/>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0F"/>
    <w:rsid w:val="00010D01"/>
    <w:rsid w:val="00032B59"/>
    <w:rsid w:val="000333DC"/>
    <w:rsid w:val="0004555A"/>
    <w:rsid w:val="00047889"/>
    <w:rsid w:val="0006653A"/>
    <w:rsid w:val="00072EED"/>
    <w:rsid w:val="00074292"/>
    <w:rsid w:val="00080654"/>
    <w:rsid w:val="00081735"/>
    <w:rsid w:val="00090A2E"/>
    <w:rsid w:val="00094AF7"/>
    <w:rsid w:val="000A5CBE"/>
    <w:rsid w:val="000B15B7"/>
    <w:rsid w:val="000B49F4"/>
    <w:rsid w:val="000B4A7D"/>
    <w:rsid w:val="000B5312"/>
    <w:rsid w:val="000B7A82"/>
    <w:rsid w:val="000C0FC9"/>
    <w:rsid w:val="000C4D07"/>
    <w:rsid w:val="000C5840"/>
    <w:rsid w:val="000D0220"/>
    <w:rsid w:val="000D3955"/>
    <w:rsid w:val="00103E54"/>
    <w:rsid w:val="0010666F"/>
    <w:rsid w:val="001120EE"/>
    <w:rsid w:val="00130023"/>
    <w:rsid w:val="00131718"/>
    <w:rsid w:val="00137A87"/>
    <w:rsid w:val="0014232E"/>
    <w:rsid w:val="00163E3C"/>
    <w:rsid w:val="00164C88"/>
    <w:rsid w:val="001651CB"/>
    <w:rsid w:val="00166989"/>
    <w:rsid w:val="001705E2"/>
    <w:rsid w:val="00182875"/>
    <w:rsid w:val="00194E55"/>
    <w:rsid w:val="00196967"/>
    <w:rsid w:val="001A138F"/>
    <w:rsid w:val="001A66CA"/>
    <w:rsid w:val="001B2792"/>
    <w:rsid w:val="001D19DF"/>
    <w:rsid w:val="001D477F"/>
    <w:rsid w:val="001D5B6D"/>
    <w:rsid w:val="001F50FF"/>
    <w:rsid w:val="00205DEE"/>
    <w:rsid w:val="0021725E"/>
    <w:rsid w:val="00224A9C"/>
    <w:rsid w:val="002354CD"/>
    <w:rsid w:val="00236A08"/>
    <w:rsid w:val="00237DF1"/>
    <w:rsid w:val="002404D8"/>
    <w:rsid w:val="0024227F"/>
    <w:rsid w:val="0024347C"/>
    <w:rsid w:val="002501EE"/>
    <w:rsid w:val="00261206"/>
    <w:rsid w:val="00266C95"/>
    <w:rsid w:val="00271082"/>
    <w:rsid w:val="002746B9"/>
    <w:rsid w:val="00274EAF"/>
    <w:rsid w:val="00276EC1"/>
    <w:rsid w:val="002965AB"/>
    <w:rsid w:val="00297CDF"/>
    <w:rsid w:val="002A560F"/>
    <w:rsid w:val="002A57E5"/>
    <w:rsid w:val="002A7F77"/>
    <w:rsid w:val="002B2AA4"/>
    <w:rsid w:val="002E1EC0"/>
    <w:rsid w:val="002E55B0"/>
    <w:rsid w:val="002E698F"/>
    <w:rsid w:val="002F3269"/>
    <w:rsid w:val="002F75FA"/>
    <w:rsid w:val="002F7ED1"/>
    <w:rsid w:val="00300C63"/>
    <w:rsid w:val="00307530"/>
    <w:rsid w:val="00314DC3"/>
    <w:rsid w:val="0032655D"/>
    <w:rsid w:val="00332C49"/>
    <w:rsid w:val="00334DAA"/>
    <w:rsid w:val="00350C45"/>
    <w:rsid w:val="00352653"/>
    <w:rsid w:val="00353958"/>
    <w:rsid w:val="00355FC5"/>
    <w:rsid w:val="00356F60"/>
    <w:rsid w:val="0037586C"/>
    <w:rsid w:val="003759C2"/>
    <w:rsid w:val="003778E8"/>
    <w:rsid w:val="003876C8"/>
    <w:rsid w:val="00396E61"/>
    <w:rsid w:val="0039759A"/>
    <w:rsid w:val="003A3076"/>
    <w:rsid w:val="003A3863"/>
    <w:rsid w:val="003B6030"/>
    <w:rsid w:val="003B7DF0"/>
    <w:rsid w:val="003C3E56"/>
    <w:rsid w:val="003D3711"/>
    <w:rsid w:val="003D4ADE"/>
    <w:rsid w:val="003E160C"/>
    <w:rsid w:val="003E50EC"/>
    <w:rsid w:val="00401E68"/>
    <w:rsid w:val="00406FDE"/>
    <w:rsid w:val="0041384B"/>
    <w:rsid w:val="00416A27"/>
    <w:rsid w:val="00420AF0"/>
    <w:rsid w:val="004264E5"/>
    <w:rsid w:val="004320BE"/>
    <w:rsid w:val="004374B3"/>
    <w:rsid w:val="00441497"/>
    <w:rsid w:val="004442C3"/>
    <w:rsid w:val="0044545C"/>
    <w:rsid w:val="004458DB"/>
    <w:rsid w:val="0044763A"/>
    <w:rsid w:val="00451F69"/>
    <w:rsid w:val="00455293"/>
    <w:rsid w:val="00467775"/>
    <w:rsid w:val="004678CA"/>
    <w:rsid w:val="00470422"/>
    <w:rsid w:val="00471F91"/>
    <w:rsid w:val="004830DE"/>
    <w:rsid w:val="00483972"/>
    <w:rsid w:val="00490D6E"/>
    <w:rsid w:val="00496B75"/>
    <w:rsid w:val="004A6A21"/>
    <w:rsid w:val="004A6B60"/>
    <w:rsid w:val="004A7A43"/>
    <w:rsid w:val="004C3F4C"/>
    <w:rsid w:val="004D36DA"/>
    <w:rsid w:val="004D4C64"/>
    <w:rsid w:val="004E3514"/>
    <w:rsid w:val="004F24C6"/>
    <w:rsid w:val="00502321"/>
    <w:rsid w:val="00505E35"/>
    <w:rsid w:val="0050781D"/>
    <w:rsid w:val="00507C52"/>
    <w:rsid w:val="00507D7E"/>
    <w:rsid w:val="00510210"/>
    <w:rsid w:val="00515118"/>
    <w:rsid w:val="00531AFB"/>
    <w:rsid w:val="00553585"/>
    <w:rsid w:val="00557C04"/>
    <w:rsid w:val="00561EAB"/>
    <w:rsid w:val="00565921"/>
    <w:rsid w:val="00580CC1"/>
    <w:rsid w:val="00581A0C"/>
    <w:rsid w:val="00582190"/>
    <w:rsid w:val="00583F35"/>
    <w:rsid w:val="0059001E"/>
    <w:rsid w:val="005A0D8E"/>
    <w:rsid w:val="005A1EA3"/>
    <w:rsid w:val="005A37D6"/>
    <w:rsid w:val="005A4B74"/>
    <w:rsid w:val="005C679E"/>
    <w:rsid w:val="005D2B02"/>
    <w:rsid w:val="005F79C6"/>
    <w:rsid w:val="006132D0"/>
    <w:rsid w:val="00615350"/>
    <w:rsid w:val="00615777"/>
    <w:rsid w:val="00617254"/>
    <w:rsid w:val="00627AE3"/>
    <w:rsid w:val="00627B3C"/>
    <w:rsid w:val="00631827"/>
    <w:rsid w:val="0063538F"/>
    <w:rsid w:val="006478EF"/>
    <w:rsid w:val="00655B30"/>
    <w:rsid w:val="006577C8"/>
    <w:rsid w:val="00665410"/>
    <w:rsid w:val="00671CFB"/>
    <w:rsid w:val="00673DA8"/>
    <w:rsid w:val="00683B1E"/>
    <w:rsid w:val="00690542"/>
    <w:rsid w:val="006953E9"/>
    <w:rsid w:val="006A0900"/>
    <w:rsid w:val="006A2813"/>
    <w:rsid w:val="006B313B"/>
    <w:rsid w:val="006C0608"/>
    <w:rsid w:val="006D007E"/>
    <w:rsid w:val="006D2B4C"/>
    <w:rsid w:val="006D57CE"/>
    <w:rsid w:val="006E456A"/>
    <w:rsid w:val="006F0941"/>
    <w:rsid w:val="006F0ACA"/>
    <w:rsid w:val="006F46EA"/>
    <w:rsid w:val="006F52A6"/>
    <w:rsid w:val="007004C7"/>
    <w:rsid w:val="00701418"/>
    <w:rsid w:val="007053F3"/>
    <w:rsid w:val="00705ECF"/>
    <w:rsid w:val="00711819"/>
    <w:rsid w:val="0071489C"/>
    <w:rsid w:val="00716B9B"/>
    <w:rsid w:val="007176A1"/>
    <w:rsid w:val="0073270B"/>
    <w:rsid w:val="00732BA3"/>
    <w:rsid w:val="00734D54"/>
    <w:rsid w:val="00735663"/>
    <w:rsid w:val="00735DC6"/>
    <w:rsid w:val="00737002"/>
    <w:rsid w:val="00745A8B"/>
    <w:rsid w:val="00763E9D"/>
    <w:rsid w:val="0078282C"/>
    <w:rsid w:val="007B07C7"/>
    <w:rsid w:val="007D4700"/>
    <w:rsid w:val="007D486A"/>
    <w:rsid w:val="007D561C"/>
    <w:rsid w:val="007E2D2B"/>
    <w:rsid w:val="007F1D05"/>
    <w:rsid w:val="00802CF3"/>
    <w:rsid w:val="008263DC"/>
    <w:rsid w:val="00827EAC"/>
    <w:rsid w:val="00836045"/>
    <w:rsid w:val="00840D56"/>
    <w:rsid w:val="0084396E"/>
    <w:rsid w:val="00844901"/>
    <w:rsid w:val="0084708D"/>
    <w:rsid w:val="00851636"/>
    <w:rsid w:val="00860889"/>
    <w:rsid w:val="00863A5F"/>
    <w:rsid w:val="00864DFC"/>
    <w:rsid w:val="00866007"/>
    <w:rsid w:val="00872D76"/>
    <w:rsid w:val="00876BCD"/>
    <w:rsid w:val="00881254"/>
    <w:rsid w:val="00884931"/>
    <w:rsid w:val="0089603D"/>
    <w:rsid w:val="008A0838"/>
    <w:rsid w:val="008A084F"/>
    <w:rsid w:val="008C4600"/>
    <w:rsid w:val="008C6667"/>
    <w:rsid w:val="008D0F90"/>
    <w:rsid w:val="008D34BA"/>
    <w:rsid w:val="008D4D30"/>
    <w:rsid w:val="008E48CD"/>
    <w:rsid w:val="008E5DDA"/>
    <w:rsid w:val="008E7D18"/>
    <w:rsid w:val="008F5C86"/>
    <w:rsid w:val="00901268"/>
    <w:rsid w:val="009017D1"/>
    <w:rsid w:val="0090310E"/>
    <w:rsid w:val="00916123"/>
    <w:rsid w:val="0092009E"/>
    <w:rsid w:val="0092281F"/>
    <w:rsid w:val="009272E7"/>
    <w:rsid w:val="00930DB9"/>
    <w:rsid w:val="0093242C"/>
    <w:rsid w:val="00932A7B"/>
    <w:rsid w:val="009636B4"/>
    <w:rsid w:val="009701EC"/>
    <w:rsid w:val="009729C7"/>
    <w:rsid w:val="009822C7"/>
    <w:rsid w:val="00990D80"/>
    <w:rsid w:val="0099380C"/>
    <w:rsid w:val="00993D09"/>
    <w:rsid w:val="009A3E39"/>
    <w:rsid w:val="009B4606"/>
    <w:rsid w:val="009D57A8"/>
    <w:rsid w:val="009E3CA1"/>
    <w:rsid w:val="009E51FA"/>
    <w:rsid w:val="009F3795"/>
    <w:rsid w:val="00A04676"/>
    <w:rsid w:val="00A0530D"/>
    <w:rsid w:val="00A12E8E"/>
    <w:rsid w:val="00A13854"/>
    <w:rsid w:val="00A47ABB"/>
    <w:rsid w:val="00A50290"/>
    <w:rsid w:val="00A50BEF"/>
    <w:rsid w:val="00A51C45"/>
    <w:rsid w:val="00A57002"/>
    <w:rsid w:val="00A6047D"/>
    <w:rsid w:val="00A63A4B"/>
    <w:rsid w:val="00A66A5C"/>
    <w:rsid w:val="00A67B8A"/>
    <w:rsid w:val="00A73F53"/>
    <w:rsid w:val="00A906C2"/>
    <w:rsid w:val="00AC27AF"/>
    <w:rsid w:val="00AE1FAD"/>
    <w:rsid w:val="00AF3752"/>
    <w:rsid w:val="00AF7187"/>
    <w:rsid w:val="00AF7AD8"/>
    <w:rsid w:val="00B10F42"/>
    <w:rsid w:val="00B1417A"/>
    <w:rsid w:val="00B24A83"/>
    <w:rsid w:val="00B40527"/>
    <w:rsid w:val="00B42BD0"/>
    <w:rsid w:val="00B47F8D"/>
    <w:rsid w:val="00B52D46"/>
    <w:rsid w:val="00B61972"/>
    <w:rsid w:val="00B61E87"/>
    <w:rsid w:val="00B64742"/>
    <w:rsid w:val="00B66D21"/>
    <w:rsid w:val="00B714AA"/>
    <w:rsid w:val="00B857BE"/>
    <w:rsid w:val="00B901D4"/>
    <w:rsid w:val="00B933E5"/>
    <w:rsid w:val="00B95A00"/>
    <w:rsid w:val="00B96302"/>
    <w:rsid w:val="00BA0ADA"/>
    <w:rsid w:val="00BA2980"/>
    <w:rsid w:val="00BE18C4"/>
    <w:rsid w:val="00BF0790"/>
    <w:rsid w:val="00BF1B8F"/>
    <w:rsid w:val="00BF2286"/>
    <w:rsid w:val="00BF3DD1"/>
    <w:rsid w:val="00C0297A"/>
    <w:rsid w:val="00C0762D"/>
    <w:rsid w:val="00C129D6"/>
    <w:rsid w:val="00C20039"/>
    <w:rsid w:val="00C3073F"/>
    <w:rsid w:val="00C366E4"/>
    <w:rsid w:val="00C37387"/>
    <w:rsid w:val="00C409DC"/>
    <w:rsid w:val="00C4192C"/>
    <w:rsid w:val="00C43861"/>
    <w:rsid w:val="00C43DF2"/>
    <w:rsid w:val="00C47376"/>
    <w:rsid w:val="00C65A0F"/>
    <w:rsid w:val="00C67C9D"/>
    <w:rsid w:val="00C71859"/>
    <w:rsid w:val="00C74691"/>
    <w:rsid w:val="00C84658"/>
    <w:rsid w:val="00C849B8"/>
    <w:rsid w:val="00CA2DCF"/>
    <w:rsid w:val="00CB1867"/>
    <w:rsid w:val="00CB413B"/>
    <w:rsid w:val="00CB64F8"/>
    <w:rsid w:val="00CE4869"/>
    <w:rsid w:val="00CF289A"/>
    <w:rsid w:val="00CF486C"/>
    <w:rsid w:val="00D023B2"/>
    <w:rsid w:val="00D03673"/>
    <w:rsid w:val="00D117B9"/>
    <w:rsid w:val="00D23DC2"/>
    <w:rsid w:val="00D346C2"/>
    <w:rsid w:val="00D5733D"/>
    <w:rsid w:val="00D61571"/>
    <w:rsid w:val="00D62E09"/>
    <w:rsid w:val="00D64CB8"/>
    <w:rsid w:val="00D66204"/>
    <w:rsid w:val="00D70A28"/>
    <w:rsid w:val="00D73D64"/>
    <w:rsid w:val="00D833C0"/>
    <w:rsid w:val="00D835D6"/>
    <w:rsid w:val="00DA29C6"/>
    <w:rsid w:val="00DA2A35"/>
    <w:rsid w:val="00DA2C22"/>
    <w:rsid w:val="00DD17E5"/>
    <w:rsid w:val="00DD3D67"/>
    <w:rsid w:val="00DD4672"/>
    <w:rsid w:val="00DD664F"/>
    <w:rsid w:val="00DE34FA"/>
    <w:rsid w:val="00DE66A0"/>
    <w:rsid w:val="00E00AB5"/>
    <w:rsid w:val="00E014CD"/>
    <w:rsid w:val="00E045DC"/>
    <w:rsid w:val="00E2018C"/>
    <w:rsid w:val="00E249A8"/>
    <w:rsid w:val="00E372D6"/>
    <w:rsid w:val="00E37B58"/>
    <w:rsid w:val="00E445FE"/>
    <w:rsid w:val="00E44D23"/>
    <w:rsid w:val="00E452F5"/>
    <w:rsid w:val="00E45C83"/>
    <w:rsid w:val="00E50484"/>
    <w:rsid w:val="00E52B27"/>
    <w:rsid w:val="00E53424"/>
    <w:rsid w:val="00E54C17"/>
    <w:rsid w:val="00E803F7"/>
    <w:rsid w:val="00E81C0A"/>
    <w:rsid w:val="00E835D2"/>
    <w:rsid w:val="00E8572A"/>
    <w:rsid w:val="00E96FEC"/>
    <w:rsid w:val="00EC2D5F"/>
    <w:rsid w:val="00ED0D20"/>
    <w:rsid w:val="00ED4906"/>
    <w:rsid w:val="00ED669D"/>
    <w:rsid w:val="00EE522B"/>
    <w:rsid w:val="00EF5071"/>
    <w:rsid w:val="00F21D16"/>
    <w:rsid w:val="00F22724"/>
    <w:rsid w:val="00F2347C"/>
    <w:rsid w:val="00F24972"/>
    <w:rsid w:val="00F4165D"/>
    <w:rsid w:val="00F60437"/>
    <w:rsid w:val="00F647BD"/>
    <w:rsid w:val="00F65CFC"/>
    <w:rsid w:val="00F70C17"/>
    <w:rsid w:val="00F71EB9"/>
    <w:rsid w:val="00F90FA8"/>
    <w:rsid w:val="00F945F5"/>
    <w:rsid w:val="00FA74C9"/>
    <w:rsid w:val="00FB13F3"/>
    <w:rsid w:val="00FB5CBB"/>
    <w:rsid w:val="00FE6EFD"/>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472"/>
  <w15:chartTrackingRefBased/>
  <w15:docId w15:val="{6142129A-8DE9-4676-AE01-9997704F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50"/>
    <w:pPr>
      <w:ind w:left="720"/>
      <w:contextualSpacing/>
    </w:pPr>
  </w:style>
  <w:style w:type="paragraph" w:styleId="NoSpacing">
    <w:name w:val="No Spacing"/>
    <w:uiPriority w:val="1"/>
    <w:qFormat/>
    <w:rsid w:val="006132D0"/>
    <w:pPr>
      <w:spacing w:after="0" w:line="240" w:lineRule="auto"/>
    </w:pPr>
  </w:style>
  <w:style w:type="paragraph" w:styleId="Header">
    <w:name w:val="header"/>
    <w:basedOn w:val="Normal"/>
    <w:link w:val="HeaderChar"/>
    <w:uiPriority w:val="99"/>
    <w:unhideWhenUsed/>
    <w:rsid w:val="00AF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AD8"/>
  </w:style>
  <w:style w:type="paragraph" w:styleId="Footer">
    <w:name w:val="footer"/>
    <w:basedOn w:val="Normal"/>
    <w:link w:val="FooterChar"/>
    <w:uiPriority w:val="99"/>
    <w:unhideWhenUsed/>
    <w:rsid w:val="00AF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E8AE5BBF12848A84BD90B6E0A7F81" ma:contentTypeVersion="4" ma:contentTypeDescription="Create a new document." ma:contentTypeScope="" ma:versionID="cf842e2e9ceff8ddecc52506b1d3f750">
  <xsd:schema xmlns:xsd="http://www.w3.org/2001/XMLSchema" xmlns:xs="http://www.w3.org/2001/XMLSchema" xmlns:p="http://schemas.microsoft.com/office/2006/metadata/properties" xmlns:ns3="04f425be-0557-45ce-910e-537ba5bbd8ba" targetNamespace="http://schemas.microsoft.com/office/2006/metadata/properties" ma:root="true" ma:fieldsID="ba642a52274daf62f24ea34f25d1e358" ns3:_="">
    <xsd:import namespace="04f425be-0557-45ce-910e-537ba5bbd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425be-0557-45ce-910e-537ba5bbd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7E8DA-84A5-4493-A8FA-C2EBD029F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21173-30F8-4C3F-AFF6-A44452781D89}">
  <ds:schemaRefs>
    <ds:schemaRef ds:uri="http://schemas.microsoft.com/sharepoint/v3/contenttype/forms"/>
  </ds:schemaRefs>
</ds:datastoreItem>
</file>

<file path=customXml/itemProps3.xml><?xml version="1.0" encoding="utf-8"?>
<ds:datastoreItem xmlns:ds="http://schemas.openxmlformats.org/officeDocument/2006/customXml" ds:itemID="{721E4760-AAB5-453F-ADFC-5971DBE1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425be-0557-45ce-910e-537ba5bbd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Renee Thomas</cp:lastModifiedBy>
  <cp:revision>2</cp:revision>
  <cp:lastPrinted>2021-08-02T14:10:00Z</cp:lastPrinted>
  <dcterms:created xsi:type="dcterms:W3CDTF">2021-08-20T21:48:00Z</dcterms:created>
  <dcterms:modified xsi:type="dcterms:W3CDTF">2021-08-20T21:48:00Z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0x010100D26E8AE5BBF12848A84BD90B6E0A7F81</vt:lpwstr>
  </property>
</Properties>
</file>