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441691" w14:textId="5218D08E" w:rsidR="0090765B" w:rsidRPr="00905B31" w:rsidRDefault="004A0C3D" w:rsidP="004A0C3D">
      <w:pPr>
        <w:jc w:val="center"/>
        <w:rPr>
          <w:b/>
        </w:rPr>
      </w:pPr>
      <w:bookmarkStart w:id="0" w:name="_GoBack"/>
      <w:bookmarkEnd w:id="0"/>
      <w:r w:rsidRPr="00905B31">
        <w:rPr>
          <w:b/>
        </w:rPr>
        <w:t xml:space="preserve">ORDINANCE  </w:t>
      </w:r>
      <w:r w:rsidR="005B19EF" w:rsidRPr="00905B31">
        <w:rPr>
          <w:b/>
        </w:rPr>
        <w:t>50</w:t>
      </w:r>
      <w:r w:rsidR="00DB7C1C">
        <w:rPr>
          <w:b/>
        </w:rPr>
        <w:t>5</w:t>
      </w:r>
    </w:p>
    <w:p w14:paraId="11227525" w14:textId="77777777" w:rsidR="004A0C3D" w:rsidRPr="00905B31" w:rsidRDefault="004A0C3D" w:rsidP="004A0C3D">
      <w:pPr>
        <w:jc w:val="center"/>
        <w:rPr>
          <w:b/>
        </w:rPr>
      </w:pPr>
    </w:p>
    <w:p w14:paraId="58CEE560" w14:textId="77BFB49E" w:rsidR="004A0C3D" w:rsidRPr="00396095" w:rsidRDefault="004A0C3D" w:rsidP="00517CDD">
      <w:pPr>
        <w:pStyle w:val="NoSpacing"/>
        <w:jc w:val="center"/>
        <w:rPr>
          <w:rFonts w:ascii="Arial" w:hAnsi="Arial" w:cs="Arial"/>
          <w:b/>
          <w:bCs/>
          <w:sz w:val="20"/>
          <w:szCs w:val="20"/>
        </w:rPr>
      </w:pPr>
      <w:r w:rsidRPr="00396095">
        <w:rPr>
          <w:rFonts w:ascii="Arial" w:hAnsi="Arial" w:cs="Arial"/>
          <w:b/>
          <w:bCs/>
          <w:sz w:val="20"/>
          <w:szCs w:val="20"/>
        </w:rPr>
        <w:t xml:space="preserve">AN ORDINANCE OF THE CITY OF COLLINS, MISSISSIPPI, </w:t>
      </w:r>
      <w:r w:rsidR="009F23C1" w:rsidRPr="00396095">
        <w:rPr>
          <w:rFonts w:ascii="Arial" w:hAnsi="Arial" w:cs="Arial"/>
          <w:b/>
          <w:bCs/>
          <w:sz w:val="20"/>
          <w:szCs w:val="20"/>
        </w:rPr>
        <w:t>PROHIBITING SMOKING</w:t>
      </w:r>
      <w:r w:rsidR="00517CDD" w:rsidRPr="00396095">
        <w:rPr>
          <w:rFonts w:ascii="Arial" w:hAnsi="Arial" w:cs="Arial"/>
          <w:b/>
          <w:bCs/>
          <w:sz w:val="20"/>
          <w:szCs w:val="20"/>
        </w:rPr>
        <w:t xml:space="preserve"> LIGHTED OR HEATED TOBACCO</w:t>
      </w:r>
      <w:r w:rsidR="009F23C1" w:rsidRPr="00396095">
        <w:rPr>
          <w:rFonts w:ascii="Arial" w:hAnsi="Arial" w:cs="Arial"/>
          <w:b/>
          <w:bCs/>
          <w:sz w:val="20"/>
          <w:szCs w:val="20"/>
        </w:rPr>
        <w:t>,</w:t>
      </w:r>
      <w:r w:rsidR="00517CDD" w:rsidRPr="00396095">
        <w:rPr>
          <w:rFonts w:ascii="Arial" w:hAnsi="Arial" w:cs="Arial"/>
          <w:b/>
          <w:bCs/>
          <w:sz w:val="20"/>
          <w:szCs w:val="20"/>
        </w:rPr>
        <w:t xml:space="preserve"> ELECTRONIC SMOKING DEVICES</w:t>
      </w:r>
      <w:r w:rsidR="009F23C1" w:rsidRPr="00396095">
        <w:rPr>
          <w:rFonts w:ascii="Arial" w:hAnsi="Arial" w:cs="Arial"/>
          <w:b/>
          <w:bCs/>
          <w:sz w:val="20"/>
          <w:szCs w:val="20"/>
        </w:rPr>
        <w:t xml:space="preserve"> </w:t>
      </w:r>
      <w:r w:rsidR="00531709" w:rsidRPr="00396095">
        <w:rPr>
          <w:rFonts w:ascii="Arial" w:hAnsi="Arial" w:cs="Arial"/>
          <w:b/>
          <w:bCs/>
          <w:sz w:val="20"/>
          <w:szCs w:val="20"/>
        </w:rPr>
        <w:t xml:space="preserve"> AND</w:t>
      </w:r>
      <w:r w:rsidR="00517CDD" w:rsidRPr="00396095">
        <w:rPr>
          <w:rFonts w:ascii="Arial" w:hAnsi="Arial" w:cs="Arial"/>
          <w:b/>
          <w:bCs/>
          <w:sz w:val="20"/>
          <w:szCs w:val="20"/>
        </w:rPr>
        <w:t xml:space="preserve"> THE</w:t>
      </w:r>
      <w:r w:rsidR="00531709" w:rsidRPr="00396095">
        <w:rPr>
          <w:rFonts w:ascii="Arial" w:hAnsi="Arial" w:cs="Arial"/>
          <w:b/>
          <w:bCs/>
          <w:sz w:val="20"/>
          <w:szCs w:val="20"/>
        </w:rPr>
        <w:t xml:space="preserve"> USE OF SMOKELESS TOBACCO IN PUBLIC PLACES AND PLACES OF EMPLOYMENT</w:t>
      </w:r>
    </w:p>
    <w:p w14:paraId="00AE9021" w14:textId="77777777" w:rsidR="00531709" w:rsidRPr="00905B31" w:rsidRDefault="00531709" w:rsidP="004A0C3D">
      <w:pPr>
        <w:jc w:val="both"/>
        <w:rPr>
          <w:u w:val="single"/>
        </w:rPr>
      </w:pPr>
    </w:p>
    <w:p w14:paraId="144268C6" w14:textId="77777777" w:rsidR="004A0C3D" w:rsidRPr="00905B31" w:rsidRDefault="004A0C3D" w:rsidP="00E0476C">
      <w:pPr>
        <w:pStyle w:val="NoSpacing"/>
        <w:rPr>
          <w:rFonts w:ascii="Arial" w:hAnsi="Arial" w:cs="Arial"/>
          <w:sz w:val="20"/>
          <w:szCs w:val="20"/>
        </w:rPr>
      </w:pPr>
      <w:r w:rsidRPr="00905B31">
        <w:rPr>
          <w:rFonts w:ascii="Arial" w:hAnsi="Arial" w:cs="Arial"/>
          <w:b/>
          <w:bCs/>
          <w:sz w:val="20"/>
          <w:szCs w:val="20"/>
        </w:rPr>
        <w:t>WHEREAS,</w:t>
      </w:r>
      <w:r w:rsidRPr="00905B31">
        <w:rPr>
          <w:rFonts w:ascii="Arial" w:hAnsi="Arial" w:cs="Arial"/>
          <w:sz w:val="20"/>
          <w:szCs w:val="20"/>
        </w:rPr>
        <w:t xml:space="preserve"> scientific studies have found that tobacco smoke is a major contributor to indoor air </w:t>
      </w:r>
    </w:p>
    <w:p w14:paraId="495E7FC6" w14:textId="77777777" w:rsidR="004A0C3D" w:rsidRPr="00905B31" w:rsidRDefault="004A0C3D" w:rsidP="00E0476C">
      <w:pPr>
        <w:pStyle w:val="NoSpacing"/>
        <w:rPr>
          <w:rFonts w:ascii="Arial" w:hAnsi="Arial" w:cs="Arial"/>
          <w:sz w:val="20"/>
          <w:szCs w:val="20"/>
        </w:rPr>
      </w:pPr>
      <w:r w:rsidRPr="00905B31">
        <w:rPr>
          <w:rFonts w:ascii="Arial" w:hAnsi="Arial" w:cs="Arial"/>
          <w:sz w:val="20"/>
          <w:szCs w:val="20"/>
        </w:rPr>
        <w:t>pollution; and</w:t>
      </w:r>
    </w:p>
    <w:p w14:paraId="4958AACB" w14:textId="77777777" w:rsidR="004A0C3D" w:rsidRPr="00905B31" w:rsidRDefault="004A0C3D" w:rsidP="00E0476C">
      <w:pPr>
        <w:pStyle w:val="NoSpacing"/>
        <w:rPr>
          <w:rFonts w:ascii="Arial" w:hAnsi="Arial" w:cs="Arial"/>
          <w:sz w:val="20"/>
          <w:szCs w:val="20"/>
        </w:rPr>
      </w:pPr>
    </w:p>
    <w:p w14:paraId="699CFBBF" w14:textId="77777777" w:rsidR="004A0C3D" w:rsidRPr="00905B31" w:rsidRDefault="004A0C3D" w:rsidP="00E0476C">
      <w:pPr>
        <w:pStyle w:val="NoSpacing"/>
        <w:rPr>
          <w:rFonts w:ascii="Arial" w:hAnsi="Arial" w:cs="Arial"/>
          <w:sz w:val="20"/>
          <w:szCs w:val="20"/>
        </w:rPr>
      </w:pPr>
      <w:r w:rsidRPr="00905B31">
        <w:rPr>
          <w:rFonts w:ascii="Arial" w:hAnsi="Arial" w:cs="Arial"/>
          <w:b/>
          <w:bCs/>
          <w:sz w:val="20"/>
          <w:szCs w:val="20"/>
        </w:rPr>
        <w:t>WHEREAS,</w:t>
      </w:r>
      <w:r w:rsidRPr="00905B31">
        <w:rPr>
          <w:rFonts w:ascii="Arial" w:hAnsi="Arial" w:cs="Arial"/>
          <w:sz w:val="20"/>
          <w:szCs w:val="20"/>
        </w:rPr>
        <w:t xml:space="preserve"> scientific studies, including studies conducted by the Surgeon General of the United</w:t>
      </w:r>
    </w:p>
    <w:p w14:paraId="382DE4EC" w14:textId="77777777" w:rsidR="004A0C3D" w:rsidRPr="00905B31" w:rsidRDefault="004A0C3D" w:rsidP="00E0476C">
      <w:pPr>
        <w:pStyle w:val="NoSpacing"/>
        <w:rPr>
          <w:rFonts w:ascii="Arial" w:hAnsi="Arial" w:cs="Arial"/>
          <w:sz w:val="20"/>
          <w:szCs w:val="20"/>
        </w:rPr>
      </w:pPr>
      <w:r w:rsidRPr="00905B31">
        <w:rPr>
          <w:rFonts w:ascii="Arial" w:hAnsi="Arial" w:cs="Arial"/>
          <w:sz w:val="20"/>
          <w:szCs w:val="20"/>
        </w:rPr>
        <w:t>States, have shown that breathing secondhand smoke is a significant health hazard; and</w:t>
      </w:r>
    </w:p>
    <w:p w14:paraId="53B4117E" w14:textId="77777777" w:rsidR="004A0C3D" w:rsidRPr="00905B31" w:rsidRDefault="004A0C3D" w:rsidP="00E0476C">
      <w:pPr>
        <w:pStyle w:val="NoSpacing"/>
        <w:rPr>
          <w:rFonts w:ascii="Arial" w:hAnsi="Arial" w:cs="Arial"/>
          <w:sz w:val="20"/>
          <w:szCs w:val="20"/>
        </w:rPr>
      </w:pPr>
      <w:r w:rsidRPr="00905B31">
        <w:rPr>
          <w:rFonts w:ascii="Arial" w:hAnsi="Arial" w:cs="Arial"/>
          <w:sz w:val="20"/>
          <w:szCs w:val="20"/>
        </w:rPr>
        <w:t xml:space="preserve"> </w:t>
      </w:r>
    </w:p>
    <w:p w14:paraId="1C0345B5" w14:textId="67AAAB10" w:rsidR="004A0C3D" w:rsidRPr="00905B31" w:rsidRDefault="004A0C3D" w:rsidP="00E0476C">
      <w:pPr>
        <w:pStyle w:val="NoSpacing"/>
        <w:rPr>
          <w:rFonts w:ascii="Arial" w:hAnsi="Arial" w:cs="Arial"/>
          <w:sz w:val="20"/>
          <w:szCs w:val="20"/>
        </w:rPr>
      </w:pPr>
      <w:r w:rsidRPr="00905B31">
        <w:rPr>
          <w:rFonts w:ascii="Arial" w:hAnsi="Arial" w:cs="Arial"/>
          <w:b/>
          <w:bCs/>
          <w:sz w:val="20"/>
          <w:szCs w:val="20"/>
        </w:rPr>
        <w:t>WHEREAS,</w:t>
      </w:r>
      <w:r w:rsidRPr="00905B31">
        <w:rPr>
          <w:rFonts w:ascii="Arial" w:hAnsi="Arial" w:cs="Arial"/>
          <w:sz w:val="20"/>
          <w:szCs w:val="20"/>
        </w:rPr>
        <w:t xml:space="preserve"> the Mayor and Board of Aldermen find and declare that the purposes of this</w:t>
      </w:r>
      <w:r w:rsidR="00531709" w:rsidRPr="00905B31">
        <w:rPr>
          <w:rFonts w:ascii="Arial" w:hAnsi="Arial" w:cs="Arial"/>
          <w:sz w:val="20"/>
          <w:szCs w:val="20"/>
        </w:rPr>
        <w:t xml:space="preserve"> </w:t>
      </w:r>
      <w:r w:rsidRPr="00905B31">
        <w:rPr>
          <w:rFonts w:ascii="Arial" w:hAnsi="Arial" w:cs="Arial"/>
          <w:sz w:val="20"/>
          <w:szCs w:val="20"/>
        </w:rPr>
        <w:t xml:space="preserve">ordinance </w:t>
      </w:r>
      <w:r w:rsidR="003F2B76" w:rsidRPr="00905B31">
        <w:rPr>
          <w:rFonts w:ascii="Arial" w:hAnsi="Arial" w:cs="Arial"/>
          <w:sz w:val="20"/>
          <w:szCs w:val="20"/>
        </w:rPr>
        <w:t>is</w:t>
      </w:r>
      <w:r w:rsidRPr="00905B31">
        <w:rPr>
          <w:rFonts w:ascii="Arial" w:hAnsi="Arial" w:cs="Arial"/>
          <w:sz w:val="20"/>
          <w:szCs w:val="20"/>
        </w:rPr>
        <w:t xml:space="preserve"> to </w:t>
      </w:r>
      <w:r w:rsidRPr="00396095">
        <w:rPr>
          <w:rFonts w:ascii="Arial" w:hAnsi="Arial" w:cs="Arial"/>
          <w:sz w:val="20"/>
          <w:szCs w:val="20"/>
        </w:rPr>
        <w:t>protect the public health and welfare of its citizens by prohibiting smoking</w:t>
      </w:r>
      <w:r w:rsidR="00082BFC" w:rsidRPr="00396095">
        <w:rPr>
          <w:rFonts w:ascii="Arial" w:hAnsi="Arial" w:cs="Arial"/>
          <w:sz w:val="20"/>
          <w:szCs w:val="20"/>
        </w:rPr>
        <w:t>,</w:t>
      </w:r>
      <w:r w:rsidR="00E20F42" w:rsidRPr="00396095">
        <w:rPr>
          <w:rFonts w:ascii="Arial" w:hAnsi="Arial" w:cs="Arial"/>
          <w:sz w:val="20"/>
          <w:szCs w:val="20"/>
        </w:rPr>
        <w:t xml:space="preserve"> lighted or heated tobacco,</w:t>
      </w:r>
      <w:r w:rsidR="00B648F8" w:rsidRPr="00396095">
        <w:rPr>
          <w:rFonts w:ascii="Arial" w:hAnsi="Arial" w:cs="Arial"/>
          <w:sz w:val="20"/>
          <w:szCs w:val="20"/>
        </w:rPr>
        <w:t xml:space="preserve"> electronic</w:t>
      </w:r>
      <w:r w:rsidR="007F41EE" w:rsidRPr="00396095">
        <w:rPr>
          <w:rFonts w:ascii="Arial" w:hAnsi="Arial" w:cs="Arial"/>
          <w:sz w:val="20"/>
          <w:szCs w:val="20"/>
        </w:rPr>
        <w:t xml:space="preserve"> smoking</w:t>
      </w:r>
      <w:r w:rsidR="00B648F8" w:rsidRPr="00396095">
        <w:rPr>
          <w:rFonts w:ascii="Arial" w:hAnsi="Arial" w:cs="Arial"/>
          <w:sz w:val="20"/>
          <w:szCs w:val="20"/>
        </w:rPr>
        <w:t xml:space="preserve"> devices, </w:t>
      </w:r>
      <w:r w:rsidR="00082BFC" w:rsidRPr="00396095">
        <w:rPr>
          <w:rFonts w:ascii="Arial" w:hAnsi="Arial" w:cs="Arial"/>
          <w:sz w:val="20"/>
          <w:szCs w:val="20"/>
        </w:rPr>
        <w:t>cigarette</w:t>
      </w:r>
      <w:r w:rsidR="00027E4D" w:rsidRPr="00396095">
        <w:rPr>
          <w:rFonts w:ascii="Arial" w:hAnsi="Arial" w:cs="Arial"/>
          <w:sz w:val="20"/>
          <w:szCs w:val="20"/>
        </w:rPr>
        <w:t>s</w:t>
      </w:r>
      <w:r w:rsidR="00082BFC" w:rsidRPr="00396095">
        <w:rPr>
          <w:rFonts w:ascii="Arial" w:hAnsi="Arial" w:cs="Arial"/>
          <w:sz w:val="20"/>
          <w:szCs w:val="20"/>
        </w:rPr>
        <w:t>,</w:t>
      </w:r>
      <w:r w:rsidR="00B648F8" w:rsidRPr="00396095">
        <w:rPr>
          <w:rFonts w:ascii="Arial" w:hAnsi="Arial" w:cs="Arial"/>
          <w:sz w:val="20"/>
          <w:szCs w:val="20"/>
        </w:rPr>
        <w:t xml:space="preserve"> </w:t>
      </w:r>
      <w:r w:rsidR="00082BFC" w:rsidRPr="00396095">
        <w:rPr>
          <w:rFonts w:ascii="Arial" w:hAnsi="Arial" w:cs="Arial"/>
          <w:sz w:val="20"/>
          <w:szCs w:val="20"/>
        </w:rPr>
        <w:t>cigar</w:t>
      </w:r>
      <w:r w:rsidR="00027E4D" w:rsidRPr="00396095">
        <w:rPr>
          <w:rFonts w:ascii="Arial" w:hAnsi="Arial" w:cs="Arial"/>
          <w:sz w:val="20"/>
          <w:szCs w:val="20"/>
        </w:rPr>
        <w:t>s</w:t>
      </w:r>
      <w:r w:rsidR="00082BFC" w:rsidRPr="00396095">
        <w:rPr>
          <w:rFonts w:ascii="Arial" w:hAnsi="Arial" w:cs="Arial"/>
          <w:sz w:val="20"/>
          <w:szCs w:val="20"/>
        </w:rPr>
        <w:t>,</w:t>
      </w:r>
      <w:r w:rsidR="00B648F8" w:rsidRPr="00396095">
        <w:rPr>
          <w:rFonts w:ascii="Arial" w:hAnsi="Arial" w:cs="Arial"/>
          <w:sz w:val="20"/>
          <w:szCs w:val="20"/>
        </w:rPr>
        <w:t xml:space="preserve"> </w:t>
      </w:r>
      <w:r w:rsidR="00082BFC" w:rsidRPr="00396095">
        <w:rPr>
          <w:rFonts w:ascii="Arial" w:hAnsi="Arial" w:cs="Arial"/>
          <w:sz w:val="20"/>
          <w:szCs w:val="20"/>
        </w:rPr>
        <w:t>pipe</w:t>
      </w:r>
      <w:r w:rsidR="00027E4D" w:rsidRPr="00396095">
        <w:rPr>
          <w:rFonts w:ascii="Arial" w:hAnsi="Arial" w:cs="Arial"/>
          <w:sz w:val="20"/>
          <w:szCs w:val="20"/>
        </w:rPr>
        <w:t>s</w:t>
      </w:r>
      <w:r w:rsidR="00082BFC" w:rsidRPr="00396095">
        <w:rPr>
          <w:rFonts w:ascii="Arial" w:hAnsi="Arial" w:cs="Arial"/>
          <w:sz w:val="20"/>
          <w:szCs w:val="20"/>
        </w:rPr>
        <w:t>, hookah</w:t>
      </w:r>
      <w:r w:rsidR="00E45E74" w:rsidRPr="00396095">
        <w:rPr>
          <w:rFonts w:ascii="Arial" w:hAnsi="Arial" w:cs="Arial"/>
          <w:sz w:val="20"/>
          <w:szCs w:val="20"/>
        </w:rPr>
        <w:t>s</w:t>
      </w:r>
      <w:r w:rsidR="00082BFC" w:rsidRPr="00396095">
        <w:rPr>
          <w:rFonts w:ascii="Arial" w:hAnsi="Arial" w:cs="Arial"/>
          <w:sz w:val="20"/>
          <w:szCs w:val="20"/>
        </w:rPr>
        <w:t>, vape pen</w:t>
      </w:r>
      <w:r w:rsidR="00E45E74" w:rsidRPr="00396095">
        <w:rPr>
          <w:rFonts w:ascii="Arial" w:hAnsi="Arial" w:cs="Arial"/>
          <w:sz w:val="20"/>
          <w:szCs w:val="20"/>
        </w:rPr>
        <w:t>s</w:t>
      </w:r>
      <w:r w:rsidR="00082BFC" w:rsidRPr="00396095">
        <w:rPr>
          <w:rFonts w:ascii="Arial" w:hAnsi="Arial" w:cs="Arial"/>
          <w:sz w:val="20"/>
          <w:szCs w:val="20"/>
        </w:rPr>
        <w:t xml:space="preserve"> </w:t>
      </w:r>
      <w:r w:rsidRPr="00396095">
        <w:rPr>
          <w:rFonts w:ascii="Arial" w:hAnsi="Arial" w:cs="Arial"/>
          <w:sz w:val="20"/>
          <w:szCs w:val="20"/>
        </w:rPr>
        <w:t>and</w:t>
      </w:r>
      <w:r w:rsidR="00E20F42" w:rsidRPr="00396095">
        <w:rPr>
          <w:rFonts w:ascii="Arial" w:hAnsi="Arial" w:cs="Arial"/>
          <w:sz w:val="20"/>
          <w:szCs w:val="20"/>
        </w:rPr>
        <w:t xml:space="preserve"> the</w:t>
      </w:r>
      <w:r w:rsidRPr="00396095">
        <w:rPr>
          <w:rFonts w:ascii="Arial" w:hAnsi="Arial" w:cs="Arial"/>
          <w:sz w:val="20"/>
          <w:szCs w:val="20"/>
        </w:rPr>
        <w:t xml:space="preserve"> use smokeless tobacco in</w:t>
      </w:r>
      <w:r w:rsidRPr="00905B31">
        <w:rPr>
          <w:rFonts w:ascii="Arial" w:hAnsi="Arial" w:cs="Arial"/>
          <w:sz w:val="20"/>
          <w:szCs w:val="20"/>
        </w:rPr>
        <w:t xml:space="preserve"> public places and places of employment;</w:t>
      </w:r>
    </w:p>
    <w:p w14:paraId="4495E5E1" w14:textId="77777777" w:rsidR="004A0C3D" w:rsidRPr="00905B31" w:rsidRDefault="004A0C3D" w:rsidP="00E0476C">
      <w:pPr>
        <w:pStyle w:val="NoSpacing"/>
        <w:rPr>
          <w:rFonts w:ascii="Arial" w:hAnsi="Arial" w:cs="Arial"/>
          <w:sz w:val="20"/>
          <w:szCs w:val="20"/>
        </w:rPr>
      </w:pPr>
    </w:p>
    <w:p w14:paraId="2E6A566F" w14:textId="72468DC3" w:rsidR="00DB430F" w:rsidRPr="00905B31" w:rsidRDefault="004A0C3D" w:rsidP="00DB430F">
      <w:pPr>
        <w:rPr>
          <w:sz w:val="22"/>
        </w:rPr>
      </w:pPr>
      <w:r w:rsidRPr="00905B31">
        <w:rPr>
          <w:rFonts w:ascii="Arial" w:hAnsi="Arial" w:cs="Arial"/>
          <w:sz w:val="20"/>
          <w:szCs w:val="20"/>
        </w:rPr>
        <w:t>BE IT ORDAINED BY THE BOARD OF ALDERMEN OF THE CITY OF COLLINS, MISSISSIPPI</w:t>
      </w:r>
      <w:r w:rsidR="00DB430F" w:rsidRPr="00905B31">
        <w:rPr>
          <w:rFonts w:ascii="Arial" w:hAnsi="Arial" w:cs="Arial"/>
          <w:sz w:val="20"/>
          <w:szCs w:val="20"/>
        </w:rPr>
        <w:t>,</w:t>
      </w:r>
      <w:r w:rsidR="00DB430F" w:rsidRPr="00905B31">
        <w:rPr>
          <w:sz w:val="22"/>
        </w:rPr>
        <w:t xml:space="preserve"> , in regular meeting assembled as follows:</w:t>
      </w:r>
    </w:p>
    <w:p w14:paraId="7098AD36" w14:textId="4082BAD6" w:rsidR="004A0C3D" w:rsidRPr="00905B31" w:rsidRDefault="004A0C3D" w:rsidP="00E0476C">
      <w:pPr>
        <w:pStyle w:val="NoSpacing"/>
        <w:rPr>
          <w:rFonts w:ascii="Arial" w:hAnsi="Arial" w:cs="Arial"/>
          <w:sz w:val="20"/>
          <w:szCs w:val="20"/>
        </w:rPr>
      </w:pPr>
    </w:p>
    <w:p w14:paraId="2C39E1FC" w14:textId="77777777" w:rsidR="0006778F" w:rsidRPr="00905B31" w:rsidRDefault="0006778F" w:rsidP="00E0476C">
      <w:pPr>
        <w:pStyle w:val="NoSpacing"/>
        <w:rPr>
          <w:rFonts w:ascii="Arial" w:hAnsi="Arial" w:cs="Arial"/>
          <w:sz w:val="20"/>
          <w:szCs w:val="20"/>
        </w:rPr>
      </w:pPr>
    </w:p>
    <w:p w14:paraId="641F3750" w14:textId="0911416A" w:rsidR="0006778F" w:rsidRPr="00905B31" w:rsidRDefault="0006778F" w:rsidP="00E0476C">
      <w:pPr>
        <w:pStyle w:val="NoSpacing"/>
        <w:rPr>
          <w:rFonts w:ascii="Arial" w:hAnsi="Arial" w:cs="Arial"/>
          <w:sz w:val="20"/>
          <w:szCs w:val="20"/>
        </w:rPr>
      </w:pPr>
      <w:r w:rsidRPr="00905B31">
        <w:rPr>
          <w:rFonts w:ascii="Arial" w:hAnsi="Arial" w:cs="Arial"/>
          <w:sz w:val="20"/>
          <w:szCs w:val="20"/>
        </w:rPr>
        <w:tab/>
        <w:t>SECTION 1. That the Ordinance of the City of Collins, Mississippi</w:t>
      </w:r>
      <w:r w:rsidR="00DB430F" w:rsidRPr="00905B31">
        <w:rPr>
          <w:rFonts w:ascii="Arial" w:hAnsi="Arial" w:cs="Arial"/>
          <w:sz w:val="20"/>
          <w:szCs w:val="20"/>
        </w:rPr>
        <w:t>, to read as follows:</w:t>
      </w:r>
    </w:p>
    <w:p w14:paraId="1C99D114" w14:textId="77777777" w:rsidR="0006778F" w:rsidRPr="00905B31" w:rsidRDefault="0006778F" w:rsidP="004A0C3D"/>
    <w:p w14:paraId="53F6BE03" w14:textId="77777777" w:rsidR="0006778F" w:rsidRPr="00905B31" w:rsidRDefault="0006778F" w:rsidP="0006778F">
      <w:pPr>
        <w:jc w:val="center"/>
        <w:rPr>
          <w:rFonts w:ascii="Arial" w:hAnsi="Arial" w:cs="Arial"/>
          <w:b/>
          <w:sz w:val="20"/>
          <w:szCs w:val="20"/>
        </w:rPr>
      </w:pPr>
      <w:r w:rsidRPr="00905B31">
        <w:rPr>
          <w:rFonts w:ascii="Arial" w:hAnsi="Arial" w:cs="Arial"/>
          <w:b/>
          <w:sz w:val="20"/>
          <w:szCs w:val="20"/>
        </w:rPr>
        <w:t>CHAPTER I</w:t>
      </w:r>
    </w:p>
    <w:p w14:paraId="3BE45973" w14:textId="77777777" w:rsidR="0006778F" w:rsidRPr="00905B31" w:rsidRDefault="0006778F" w:rsidP="0006778F">
      <w:pPr>
        <w:jc w:val="center"/>
        <w:rPr>
          <w:rFonts w:ascii="Arial" w:hAnsi="Arial" w:cs="Arial"/>
          <w:b/>
          <w:sz w:val="20"/>
          <w:szCs w:val="20"/>
        </w:rPr>
      </w:pPr>
    </w:p>
    <w:p w14:paraId="0F490EB6" w14:textId="00C610CC" w:rsidR="00DB430F" w:rsidRPr="00905B31" w:rsidRDefault="0006778F" w:rsidP="00DB430F">
      <w:pPr>
        <w:jc w:val="center"/>
        <w:rPr>
          <w:rFonts w:ascii="Arial" w:hAnsi="Arial" w:cs="Arial"/>
          <w:b/>
          <w:sz w:val="20"/>
          <w:szCs w:val="20"/>
        </w:rPr>
      </w:pPr>
      <w:r w:rsidRPr="00905B31">
        <w:rPr>
          <w:rFonts w:ascii="Arial" w:hAnsi="Arial" w:cs="Arial"/>
          <w:b/>
          <w:sz w:val="20"/>
          <w:szCs w:val="20"/>
        </w:rPr>
        <w:t xml:space="preserve">ARTICLE I. </w:t>
      </w:r>
    </w:p>
    <w:p w14:paraId="497F09D2" w14:textId="77777777" w:rsidR="00DB430F" w:rsidRPr="00905B31" w:rsidRDefault="00DB430F" w:rsidP="00DB430F">
      <w:pPr>
        <w:jc w:val="center"/>
        <w:rPr>
          <w:rFonts w:ascii="Arial" w:hAnsi="Arial" w:cs="Arial"/>
          <w:b/>
          <w:sz w:val="20"/>
          <w:szCs w:val="20"/>
        </w:rPr>
      </w:pPr>
    </w:p>
    <w:p w14:paraId="03860BE5" w14:textId="53DAE326" w:rsidR="0006778F" w:rsidRPr="00905B31" w:rsidRDefault="0006778F" w:rsidP="00DB430F">
      <w:pPr>
        <w:jc w:val="center"/>
        <w:rPr>
          <w:rFonts w:ascii="Arial" w:hAnsi="Arial" w:cs="Arial"/>
          <w:b/>
          <w:sz w:val="20"/>
          <w:szCs w:val="20"/>
        </w:rPr>
      </w:pPr>
      <w:r w:rsidRPr="00905B31">
        <w:rPr>
          <w:rFonts w:ascii="Arial" w:hAnsi="Arial" w:cs="Arial"/>
          <w:b/>
          <w:sz w:val="20"/>
          <w:szCs w:val="20"/>
        </w:rPr>
        <w:t>SM</w:t>
      </w:r>
      <w:r w:rsidR="000B3FD5" w:rsidRPr="00905B31">
        <w:rPr>
          <w:rFonts w:ascii="Arial" w:hAnsi="Arial" w:cs="Arial"/>
          <w:b/>
          <w:sz w:val="20"/>
          <w:szCs w:val="20"/>
        </w:rPr>
        <w:t>O</w:t>
      </w:r>
      <w:r w:rsidRPr="00905B31">
        <w:rPr>
          <w:rFonts w:ascii="Arial" w:hAnsi="Arial" w:cs="Arial"/>
          <w:b/>
          <w:sz w:val="20"/>
          <w:szCs w:val="20"/>
        </w:rPr>
        <w:t>KING BAN AND</w:t>
      </w:r>
      <w:r w:rsidR="00DB430F" w:rsidRPr="00905B31">
        <w:rPr>
          <w:rFonts w:ascii="Arial" w:hAnsi="Arial" w:cs="Arial"/>
          <w:b/>
          <w:sz w:val="20"/>
          <w:szCs w:val="20"/>
        </w:rPr>
        <w:t xml:space="preserve"> THE </w:t>
      </w:r>
      <w:r w:rsidRPr="00905B31">
        <w:rPr>
          <w:rFonts w:ascii="Arial" w:hAnsi="Arial" w:cs="Arial"/>
          <w:b/>
          <w:sz w:val="20"/>
          <w:szCs w:val="20"/>
        </w:rPr>
        <w:t xml:space="preserve"> USE OF</w:t>
      </w:r>
      <w:r w:rsidR="00DB430F" w:rsidRPr="00905B31">
        <w:rPr>
          <w:rFonts w:ascii="Arial" w:hAnsi="Arial" w:cs="Arial"/>
          <w:b/>
          <w:bCs/>
          <w:sz w:val="20"/>
          <w:szCs w:val="20"/>
        </w:rPr>
        <w:t xml:space="preserve"> E-CIGARETTES, E-CIGARS, E-PIPES, E-HOOKAHS, VAPE PENS</w:t>
      </w:r>
      <w:r w:rsidR="00DB430F" w:rsidRPr="00905B31">
        <w:rPr>
          <w:rFonts w:ascii="Arial" w:hAnsi="Arial" w:cs="Arial"/>
          <w:b/>
          <w:sz w:val="20"/>
          <w:szCs w:val="20"/>
        </w:rPr>
        <w:t xml:space="preserve"> AND </w:t>
      </w:r>
      <w:r w:rsidRPr="00905B31">
        <w:rPr>
          <w:rFonts w:ascii="Arial" w:hAnsi="Arial" w:cs="Arial"/>
          <w:b/>
          <w:sz w:val="20"/>
          <w:szCs w:val="20"/>
        </w:rPr>
        <w:t>SMOKELESS TOBACCO BAN ORDINANCE</w:t>
      </w:r>
    </w:p>
    <w:p w14:paraId="4882F62E" w14:textId="77777777" w:rsidR="0006778F" w:rsidRPr="00905B31" w:rsidRDefault="0006778F" w:rsidP="0006778F">
      <w:pPr>
        <w:jc w:val="center"/>
        <w:rPr>
          <w:rFonts w:ascii="Arial" w:hAnsi="Arial" w:cs="Arial"/>
          <w:b/>
          <w:sz w:val="20"/>
          <w:szCs w:val="20"/>
        </w:rPr>
      </w:pPr>
    </w:p>
    <w:p w14:paraId="632B2012" w14:textId="77777777" w:rsidR="0006778F" w:rsidRPr="00905B31" w:rsidRDefault="00A45ADC" w:rsidP="0006778F">
      <w:pPr>
        <w:rPr>
          <w:rFonts w:ascii="Arial" w:hAnsi="Arial" w:cs="Arial"/>
          <w:sz w:val="20"/>
          <w:szCs w:val="20"/>
        </w:rPr>
      </w:pPr>
      <w:r w:rsidRPr="00905B31">
        <w:rPr>
          <w:rFonts w:ascii="Arial" w:hAnsi="Arial" w:cs="Arial"/>
          <w:b/>
          <w:sz w:val="20"/>
          <w:szCs w:val="20"/>
        </w:rPr>
        <w:t>Par. 1</w:t>
      </w:r>
      <w:r w:rsidRPr="00905B31">
        <w:rPr>
          <w:rFonts w:ascii="Arial" w:hAnsi="Arial" w:cs="Arial"/>
          <w:b/>
          <w:sz w:val="20"/>
          <w:szCs w:val="20"/>
        </w:rPr>
        <w:tab/>
      </w:r>
      <w:r w:rsidR="0006778F" w:rsidRPr="00905B31">
        <w:rPr>
          <w:rFonts w:ascii="Arial" w:hAnsi="Arial" w:cs="Arial"/>
          <w:b/>
          <w:sz w:val="20"/>
          <w:szCs w:val="20"/>
        </w:rPr>
        <w:t>Definitions.</w:t>
      </w:r>
    </w:p>
    <w:p w14:paraId="087A38D2" w14:textId="77777777" w:rsidR="0006778F" w:rsidRPr="00905B31" w:rsidRDefault="0006778F" w:rsidP="0006778F">
      <w:pPr>
        <w:pStyle w:val="ListParagraph"/>
        <w:numPr>
          <w:ilvl w:val="0"/>
          <w:numId w:val="2"/>
        </w:numPr>
        <w:rPr>
          <w:rFonts w:ascii="Arial" w:hAnsi="Arial" w:cs="Arial"/>
          <w:sz w:val="20"/>
          <w:szCs w:val="20"/>
        </w:rPr>
      </w:pPr>
      <w:r w:rsidRPr="00905B31">
        <w:rPr>
          <w:rFonts w:ascii="Arial" w:hAnsi="Arial" w:cs="Arial"/>
          <w:sz w:val="20"/>
          <w:szCs w:val="20"/>
        </w:rPr>
        <w:t>“Bars” means any premises where non-alcoholic or alcoholic beverages are sold or consumed, including but not limited to, taverns, nightclubs, and cocktail lounges.</w:t>
      </w:r>
    </w:p>
    <w:p w14:paraId="53E28171" w14:textId="77777777" w:rsidR="0006778F" w:rsidRPr="00905B31" w:rsidRDefault="0006778F" w:rsidP="0006778F">
      <w:pPr>
        <w:pStyle w:val="ListParagraph"/>
        <w:numPr>
          <w:ilvl w:val="0"/>
          <w:numId w:val="2"/>
        </w:numPr>
        <w:rPr>
          <w:rFonts w:ascii="Arial" w:hAnsi="Arial" w:cs="Arial"/>
          <w:sz w:val="20"/>
          <w:szCs w:val="20"/>
        </w:rPr>
      </w:pPr>
      <w:r w:rsidRPr="00905B31">
        <w:rPr>
          <w:rFonts w:ascii="Arial" w:hAnsi="Arial" w:cs="Arial"/>
          <w:sz w:val="20"/>
          <w:szCs w:val="20"/>
        </w:rPr>
        <w:t>“Business” means any sole proprietorship, partnership, joint venture, corporation or other business entity, formed either for non-profit or profit-making purposes, including retail establishments where goods or services are sold, as well as professional corporations and other entities where legal, medical, dental, engineering, architectural or other professional services are delivered, and private clubs.</w:t>
      </w:r>
    </w:p>
    <w:p w14:paraId="338CABE3" w14:textId="77777777" w:rsidR="0006778F" w:rsidRPr="00905B31" w:rsidRDefault="002C038C" w:rsidP="0006778F">
      <w:pPr>
        <w:pStyle w:val="ListParagraph"/>
        <w:numPr>
          <w:ilvl w:val="0"/>
          <w:numId w:val="2"/>
        </w:numPr>
        <w:rPr>
          <w:rFonts w:ascii="Arial" w:hAnsi="Arial" w:cs="Arial"/>
          <w:sz w:val="20"/>
          <w:szCs w:val="20"/>
        </w:rPr>
      </w:pPr>
      <w:r w:rsidRPr="00905B31">
        <w:rPr>
          <w:rFonts w:ascii="Arial" w:hAnsi="Arial" w:cs="Arial"/>
          <w:sz w:val="20"/>
          <w:szCs w:val="20"/>
        </w:rPr>
        <w:t>“Childcare facility” means any state licensed childcare facility including, but not limited to licensed family daycare or licensed group daycare centers, licensed day camps, certified school age programs and Head Start programs.</w:t>
      </w:r>
    </w:p>
    <w:p w14:paraId="36AAE328" w14:textId="77777777" w:rsidR="002C038C" w:rsidRPr="00905B31" w:rsidRDefault="002C038C" w:rsidP="0006778F">
      <w:pPr>
        <w:pStyle w:val="ListParagraph"/>
        <w:numPr>
          <w:ilvl w:val="0"/>
          <w:numId w:val="2"/>
        </w:numPr>
        <w:rPr>
          <w:rFonts w:ascii="Arial" w:hAnsi="Arial" w:cs="Arial"/>
          <w:sz w:val="20"/>
          <w:szCs w:val="20"/>
        </w:rPr>
      </w:pPr>
      <w:r w:rsidRPr="00905B31">
        <w:rPr>
          <w:rFonts w:ascii="Arial" w:hAnsi="Arial" w:cs="Arial"/>
          <w:sz w:val="20"/>
          <w:szCs w:val="20"/>
        </w:rPr>
        <w:t>“City buildings” means all City-owned and operated buildings and those portions of buildings leased and operated by the City.</w:t>
      </w:r>
    </w:p>
    <w:p w14:paraId="54D93824" w14:textId="77777777" w:rsidR="002C038C" w:rsidRPr="00905B31" w:rsidRDefault="002C038C" w:rsidP="0006778F">
      <w:pPr>
        <w:pStyle w:val="ListParagraph"/>
        <w:numPr>
          <w:ilvl w:val="0"/>
          <w:numId w:val="2"/>
        </w:numPr>
        <w:rPr>
          <w:rFonts w:ascii="Arial" w:hAnsi="Arial" w:cs="Arial"/>
          <w:sz w:val="20"/>
          <w:szCs w:val="20"/>
        </w:rPr>
      </w:pPr>
      <w:r w:rsidRPr="00905B31">
        <w:rPr>
          <w:rFonts w:ascii="Arial" w:hAnsi="Arial" w:cs="Arial"/>
          <w:sz w:val="20"/>
          <w:szCs w:val="20"/>
        </w:rPr>
        <w:t>“Common areas of buildings” means all areas not part of a tenant’s leased premises, including but not limited to lobbies, community rooms, hallways, laundry rooms, stairwells, elevators, enclosed parking facilities, pool areas, and restrooms contiguous thereto.</w:t>
      </w:r>
    </w:p>
    <w:p w14:paraId="2C4BA947" w14:textId="77777777" w:rsidR="002C038C" w:rsidRPr="00905B31" w:rsidRDefault="002C038C" w:rsidP="0006778F">
      <w:pPr>
        <w:pStyle w:val="ListParagraph"/>
        <w:numPr>
          <w:ilvl w:val="0"/>
          <w:numId w:val="2"/>
        </w:numPr>
        <w:rPr>
          <w:rFonts w:ascii="Arial" w:hAnsi="Arial" w:cs="Arial"/>
          <w:sz w:val="20"/>
          <w:szCs w:val="20"/>
        </w:rPr>
      </w:pPr>
      <w:r w:rsidRPr="00905B31">
        <w:rPr>
          <w:rFonts w:ascii="Arial" w:hAnsi="Arial" w:cs="Arial"/>
          <w:sz w:val="20"/>
          <w:szCs w:val="20"/>
        </w:rPr>
        <w:t>“Electronic smoking device” means any product containing or delivering nicotine or any other substance intended for human consumption that can be used by a person in any manner for the purpose of inhaling vapor or aerosol from the product.  The term includes any such device, whether manufactured, distributed, marketed, or sold as an e-cigarette, e-cigar, e-pipe, e-hookah, or vape pen, or under any other product name or descriptor.</w:t>
      </w:r>
    </w:p>
    <w:p w14:paraId="6DA9C75B" w14:textId="77777777" w:rsidR="002C038C" w:rsidRPr="00905B31" w:rsidRDefault="002C038C" w:rsidP="0006778F">
      <w:pPr>
        <w:pStyle w:val="ListParagraph"/>
        <w:numPr>
          <w:ilvl w:val="0"/>
          <w:numId w:val="2"/>
        </w:numPr>
        <w:rPr>
          <w:rFonts w:ascii="Arial" w:hAnsi="Arial" w:cs="Arial"/>
          <w:sz w:val="20"/>
          <w:szCs w:val="20"/>
        </w:rPr>
      </w:pPr>
      <w:r w:rsidRPr="00905B31">
        <w:rPr>
          <w:rFonts w:ascii="Arial" w:hAnsi="Arial" w:cs="Arial"/>
          <w:sz w:val="20"/>
          <w:szCs w:val="20"/>
        </w:rPr>
        <w:t xml:space="preserve">“Employee” means any person who is employed by an employer </w:t>
      </w:r>
      <w:r w:rsidR="00FA4DD1" w:rsidRPr="00905B31">
        <w:rPr>
          <w:rFonts w:ascii="Arial" w:hAnsi="Arial" w:cs="Arial"/>
          <w:sz w:val="20"/>
          <w:szCs w:val="20"/>
        </w:rPr>
        <w:t>in c</w:t>
      </w:r>
      <w:r w:rsidRPr="00905B31">
        <w:rPr>
          <w:rFonts w:ascii="Arial" w:hAnsi="Arial" w:cs="Arial"/>
          <w:sz w:val="20"/>
          <w:szCs w:val="20"/>
        </w:rPr>
        <w:t>onsideration for direction or indirect monetary wages or profit, including those full time, part-time, temporary or contracted for ma third party; employee also means any person who serves as a volunteer for a business or nonprofit entity.</w:t>
      </w:r>
    </w:p>
    <w:p w14:paraId="2551E19A" w14:textId="77777777" w:rsidR="00FA4DD1" w:rsidRPr="00905B31" w:rsidRDefault="00FA4DD1" w:rsidP="0006778F">
      <w:pPr>
        <w:pStyle w:val="ListParagraph"/>
        <w:numPr>
          <w:ilvl w:val="0"/>
          <w:numId w:val="2"/>
        </w:numPr>
        <w:rPr>
          <w:rFonts w:ascii="Arial" w:hAnsi="Arial" w:cs="Arial"/>
          <w:sz w:val="20"/>
          <w:szCs w:val="20"/>
        </w:rPr>
      </w:pPr>
      <w:r w:rsidRPr="00905B31">
        <w:rPr>
          <w:rFonts w:ascii="Arial" w:hAnsi="Arial" w:cs="Arial"/>
          <w:sz w:val="20"/>
          <w:szCs w:val="20"/>
        </w:rPr>
        <w:t>“Employer” means any person, business, partnership, association, limited liability company, corporation, or other entity, including a public or non-profit entity that employs the services of one (1) or more individual persons.</w:t>
      </w:r>
    </w:p>
    <w:p w14:paraId="51488804" w14:textId="77777777" w:rsidR="00FA4DD1" w:rsidRPr="00905B31" w:rsidRDefault="00FA4DD1" w:rsidP="00FA4DD1">
      <w:pPr>
        <w:pStyle w:val="ListParagraph"/>
        <w:numPr>
          <w:ilvl w:val="0"/>
          <w:numId w:val="2"/>
        </w:numPr>
        <w:rPr>
          <w:rFonts w:ascii="Arial" w:hAnsi="Arial" w:cs="Arial"/>
          <w:sz w:val="20"/>
          <w:szCs w:val="20"/>
        </w:rPr>
      </w:pPr>
      <w:r w:rsidRPr="00905B31">
        <w:rPr>
          <w:rFonts w:ascii="Arial" w:hAnsi="Arial" w:cs="Arial"/>
          <w:sz w:val="20"/>
          <w:szCs w:val="20"/>
        </w:rPr>
        <w:t>“Enclosed Area” means all space between a floor and ceiling which is enclosed on all sides by solid walls or windows (exclusive of doors or passage ways) which extend from floor to ceiling, including all space therein screened by partitions which do not extend to the ceiling or are not solid, ‘other landscaping’ or similar structures.</w:t>
      </w:r>
    </w:p>
    <w:p w14:paraId="6696EEB2" w14:textId="77777777" w:rsidR="00FA4DD1" w:rsidRPr="00905B31" w:rsidRDefault="00FA4DD1" w:rsidP="00FA4DD1">
      <w:pPr>
        <w:pStyle w:val="ListParagraph"/>
        <w:numPr>
          <w:ilvl w:val="0"/>
          <w:numId w:val="2"/>
        </w:numPr>
        <w:rPr>
          <w:rFonts w:ascii="Arial" w:hAnsi="Arial" w:cs="Arial"/>
          <w:sz w:val="20"/>
          <w:szCs w:val="20"/>
        </w:rPr>
      </w:pPr>
      <w:r w:rsidRPr="00905B31">
        <w:rPr>
          <w:rFonts w:ascii="Arial" w:hAnsi="Arial" w:cs="Arial"/>
          <w:sz w:val="20"/>
          <w:szCs w:val="20"/>
        </w:rPr>
        <w:t>“Entrance” means a doorway and adjacent area which gives direct access to a building from a contiguous street, plaza, sidewalk or parking lot.</w:t>
      </w:r>
    </w:p>
    <w:p w14:paraId="47501C6C" w14:textId="77777777" w:rsidR="00FA4DD1" w:rsidRPr="00905B31" w:rsidRDefault="00FA4DD1" w:rsidP="00FA4DD1">
      <w:pPr>
        <w:pStyle w:val="ListParagraph"/>
        <w:numPr>
          <w:ilvl w:val="0"/>
          <w:numId w:val="2"/>
        </w:numPr>
        <w:rPr>
          <w:rFonts w:ascii="Arial" w:hAnsi="Arial" w:cs="Arial"/>
          <w:sz w:val="20"/>
          <w:szCs w:val="20"/>
        </w:rPr>
      </w:pPr>
      <w:r w:rsidRPr="00905B31">
        <w:rPr>
          <w:rFonts w:ascii="Arial" w:hAnsi="Arial" w:cs="Arial"/>
          <w:sz w:val="20"/>
          <w:szCs w:val="20"/>
        </w:rPr>
        <w:t>“Health care facility” means an office or institution providing care or treatment of diseases, whether physical, mental, or emotional, or other medical, physiological, or psychological conditions, including but not limited to, hospitals, rehabilitation hospitals or other clinics, including weight control clinics, nursing homes, homes for the aging or chronically ill, laboratories, and offices of surgeons, chiropractors, phys</w:t>
      </w:r>
      <w:r w:rsidR="00BA7A21" w:rsidRPr="00905B31">
        <w:rPr>
          <w:rFonts w:ascii="Arial" w:hAnsi="Arial" w:cs="Arial"/>
          <w:sz w:val="20"/>
          <w:szCs w:val="20"/>
        </w:rPr>
        <w:t>ical therapist, physicians, den</w:t>
      </w:r>
      <w:r w:rsidRPr="00905B31">
        <w:rPr>
          <w:rFonts w:ascii="Arial" w:hAnsi="Arial" w:cs="Arial"/>
          <w:sz w:val="20"/>
          <w:szCs w:val="20"/>
        </w:rPr>
        <w:t>t</w:t>
      </w:r>
      <w:r w:rsidR="00BA7A21" w:rsidRPr="00905B31">
        <w:rPr>
          <w:rFonts w:ascii="Arial" w:hAnsi="Arial" w:cs="Arial"/>
          <w:sz w:val="20"/>
          <w:szCs w:val="20"/>
        </w:rPr>
        <w:t>i</w:t>
      </w:r>
      <w:r w:rsidRPr="00905B31">
        <w:rPr>
          <w:rFonts w:ascii="Arial" w:hAnsi="Arial" w:cs="Arial"/>
          <w:sz w:val="20"/>
          <w:szCs w:val="20"/>
        </w:rPr>
        <w:t>sts</w:t>
      </w:r>
      <w:r w:rsidR="00BA7A21" w:rsidRPr="00905B31">
        <w:rPr>
          <w:rFonts w:ascii="Arial" w:hAnsi="Arial" w:cs="Arial"/>
          <w:sz w:val="20"/>
          <w:szCs w:val="20"/>
        </w:rPr>
        <w:t>, and all specialists within the</w:t>
      </w:r>
      <w:r w:rsidRPr="00905B31">
        <w:rPr>
          <w:rFonts w:ascii="Arial" w:hAnsi="Arial" w:cs="Arial"/>
          <w:sz w:val="20"/>
          <w:szCs w:val="20"/>
        </w:rPr>
        <w:t>se professions.  This definition shall include all wa</w:t>
      </w:r>
      <w:r w:rsidR="00BA7A21" w:rsidRPr="00905B31">
        <w:rPr>
          <w:rFonts w:ascii="Arial" w:hAnsi="Arial" w:cs="Arial"/>
          <w:sz w:val="20"/>
          <w:szCs w:val="20"/>
        </w:rPr>
        <w:t>it</w:t>
      </w:r>
      <w:r w:rsidRPr="00905B31">
        <w:rPr>
          <w:rFonts w:ascii="Arial" w:hAnsi="Arial" w:cs="Arial"/>
          <w:sz w:val="20"/>
          <w:szCs w:val="20"/>
        </w:rPr>
        <w:t>ing rooms, hallways, private rooms, semiprivate rooms, wards within and entrances into health care facilities.</w:t>
      </w:r>
    </w:p>
    <w:p w14:paraId="675F3B71" w14:textId="29A8A179" w:rsidR="00BA7A21" w:rsidRPr="00905B31" w:rsidRDefault="00BA7A21" w:rsidP="00FA4DD1">
      <w:pPr>
        <w:pStyle w:val="ListParagraph"/>
        <w:numPr>
          <w:ilvl w:val="0"/>
          <w:numId w:val="2"/>
        </w:numPr>
        <w:rPr>
          <w:rFonts w:ascii="Arial" w:hAnsi="Arial" w:cs="Arial"/>
          <w:sz w:val="20"/>
          <w:szCs w:val="20"/>
        </w:rPr>
      </w:pPr>
      <w:r w:rsidRPr="00905B31">
        <w:rPr>
          <w:rFonts w:ascii="Arial" w:hAnsi="Arial" w:cs="Arial"/>
          <w:sz w:val="20"/>
          <w:szCs w:val="20"/>
        </w:rPr>
        <w:t>“Hookah” means a water pipe and any associated products and devices which are used to produce fumes, smoke, and/or vapor from the burning of material including, but not limited to tobacco, shisha, or other plant matter.</w:t>
      </w:r>
    </w:p>
    <w:p w14:paraId="45475847" w14:textId="2AC1D122" w:rsidR="00DB430F" w:rsidRPr="00905B31" w:rsidRDefault="00DB430F" w:rsidP="00DB430F">
      <w:pPr>
        <w:rPr>
          <w:rFonts w:ascii="Arial" w:hAnsi="Arial" w:cs="Arial"/>
          <w:sz w:val="20"/>
          <w:szCs w:val="20"/>
        </w:rPr>
      </w:pPr>
    </w:p>
    <w:p w14:paraId="6880E183" w14:textId="77777777" w:rsidR="00DB430F" w:rsidRPr="00905B31" w:rsidRDefault="00DB430F" w:rsidP="00DB430F">
      <w:pPr>
        <w:rPr>
          <w:rFonts w:ascii="Arial" w:hAnsi="Arial" w:cs="Arial"/>
          <w:sz w:val="20"/>
          <w:szCs w:val="20"/>
        </w:rPr>
      </w:pPr>
    </w:p>
    <w:p w14:paraId="4B784095" w14:textId="37EBA40A" w:rsidR="00BA7A21" w:rsidRPr="00905B31" w:rsidRDefault="00BA7A21" w:rsidP="00C63E08">
      <w:pPr>
        <w:pStyle w:val="ListParagraph"/>
        <w:numPr>
          <w:ilvl w:val="0"/>
          <w:numId w:val="2"/>
        </w:numPr>
        <w:rPr>
          <w:rFonts w:ascii="Arial" w:hAnsi="Arial" w:cs="Arial"/>
          <w:sz w:val="20"/>
          <w:szCs w:val="20"/>
        </w:rPr>
      </w:pPr>
      <w:r w:rsidRPr="00905B31">
        <w:rPr>
          <w:rFonts w:ascii="Arial" w:hAnsi="Arial" w:cs="Arial"/>
          <w:sz w:val="20"/>
          <w:szCs w:val="20"/>
        </w:rPr>
        <w:lastRenderedPageBreak/>
        <w:t>“Hotel</w:t>
      </w:r>
      <w:r w:rsidR="00C63E08" w:rsidRPr="00905B31">
        <w:rPr>
          <w:rFonts w:ascii="Arial" w:hAnsi="Arial" w:cs="Arial"/>
          <w:sz w:val="20"/>
          <w:szCs w:val="20"/>
        </w:rPr>
        <w:t xml:space="preserve"> and </w:t>
      </w:r>
      <w:r w:rsidR="00027E4D" w:rsidRPr="00905B31">
        <w:rPr>
          <w:rFonts w:ascii="Arial" w:hAnsi="Arial" w:cs="Arial"/>
          <w:sz w:val="20"/>
          <w:szCs w:val="20"/>
        </w:rPr>
        <w:t>M</w:t>
      </w:r>
      <w:r w:rsidR="00C63E08" w:rsidRPr="00905B31">
        <w:rPr>
          <w:rFonts w:ascii="Arial" w:hAnsi="Arial" w:cs="Arial"/>
          <w:sz w:val="20"/>
          <w:szCs w:val="20"/>
        </w:rPr>
        <w:t>otel</w:t>
      </w:r>
      <w:r w:rsidRPr="00905B31">
        <w:rPr>
          <w:rFonts w:ascii="Arial" w:hAnsi="Arial" w:cs="Arial"/>
          <w:sz w:val="20"/>
          <w:szCs w:val="20"/>
        </w:rPr>
        <w:t>” means</w:t>
      </w:r>
      <w:r w:rsidR="00C63E08" w:rsidRPr="00905B31">
        <w:rPr>
          <w:rFonts w:ascii="Arial" w:hAnsi="Arial" w:cs="Arial"/>
          <w:sz w:val="20"/>
          <w:szCs w:val="20"/>
        </w:rPr>
        <w:t xml:space="preserve"> any commercial establishment that offers rooms that contain a bed and toilet facilities to the general public for rent that is not an apartment complex or home.</w:t>
      </w:r>
    </w:p>
    <w:p w14:paraId="5F52687F" w14:textId="77777777" w:rsidR="00C63E08" w:rsidRPr="00905B31" w:rsidRDefault="00C63E08" w:rsidP="00C63E08">
      <w:pPr>
        <w:pStyle w:val="ListParagraph"/>
        <w:numPr>
          <w:ilvl w:val="0"/>
          <w:numId w:val="2"/>
        </w:numPr>
        <w:rPr>
          <w:rFonts w:ascii="Arial" w:hAnsi="Arial" w:cs="Arial"/>
          <w:sz w:val="20"/>
          <w:szCs w:val="20"/>
        </w:rPr>
      </w:pPr>
      <w:r w:rsidRPr="00905B31">
        <w:rPr>
          <w:rFonts w:ascii="Arial" w:hAnsi="Arial" w:cs="Arial"/>
          <w:sz w:val="20"/>
          <w:szCs w:val="20"/>
        </w:rPr>
        <w:t>“Mall” means an enclosed, indoor area containing common areas and discrete businesses primarily devoted to the retail sale of goods and services.</w:t>
      </w:r>
    </w:p>
    <w:p w14:paraId="777FBE34" w14:textId="4DF63D5E" w:rsidR="00C63E08" w:rsidRPr="00905B31" w:rsidRDefault="00C63E08" w:rsidP="00C63E08">
      <w:pPr>
        <w:pStyle w:val="ListParagraph"/>
        <w:numPr>
          <w:ilvl w:val="0"/>
          <w:numId w:val="2"/>
        </w:numPr>
        <w:rPr>
          <w:rFonts w:ascii="Arial" w:hAnsi="Arial" w:cs="Arial"/>
          <w:sz w:val="20"/>
          <w:szCs w:val="20"/>
        </w:rPr>
      </w:pPr>
      <w:r w:rsidRPr="00905B31">
        <w:rPr>
          <w:rFonts w:ascii="Arial" w:hAnsi="Arial" w:cs="Arial"/>
          <w:sz w:val="20"/>
          <w:szCs w:val="20"/>
        </w:rPr>
        <w:t xml:space="preserve">“Place of employment” means an </w:t>
      </w:r>
      <w:r w:rsidR="00027E4D" w:rsidRPr="00905B31">
        <w:rPr>
          <w:rFonts w:ascii="Arial" w:hAnsi="Arial" w:cs="Arial"/>
          <w:sz w:val="20"/>
          <w:szCs w:val="20"/>
        </w:rPr>
        <w:t>enclosed area</w:t>
      </w:r>
      <w:r w:rsidRPr="00905B31">
        <w:rPr>
          <w:rFonts w:ascii="Arial" w:hAnsi="Arial" w:cs="Arial"/>
          <w:sz w:val="20"/>
          <w:szCs w:val="20"/>
        </w:rPr>
        <w:t xml:space="preserve"> controlled by the employer, which employees normally frequent during the course of employment, including, but not limited to, work areas, employee lounges and restrooms, conference and classrooms, employee cafeterias, hallways and vehicles.  This also includes private offices, elevators, medical facilities, stairs, vehicles and all other enclosed facilities.  A private residence is not a ‘place of employment’ within the meaning of this ordinance unless used as a childcare facility.</w:t>
      </w:r>
    </w:p>
    <w:p w14:paraId="59E2D89A" w14:textId="19EDC63E" w:rsidR="00E0476C" w:rsidRPr="00905B31" w:rsidRDefault="00E0476C" w:rsidP="00C63E08">
      <w:pPr>
        <w:pStyle w:val="ListParagraph"/>
        <w:numPr>
          <w:ilvl w:val="0"/>
          <w:numId w:val="2"/>
        </w:numPr>
        <w:rPr>
          <w:rFonts w:ascii="Arial" w:hAnsi="Arial" w:cs="Arial"/>
          <w:sz w:val="20"/>
          <w:szCs w:val="20"/>
        </w:rPr>
      </w:pPr>
      <w:r w:rsidRPr="00905B31">
        <w:rPr>
          <w:rFonts w:ascii="Arial" w:hAnsi="Arial" w:cs="Arial"/>
          <w:sz w:val="20"/>
          <w:szCs w:val="20"/>
        </w:rPr>
        <w:t>“Playground” means any park or recreational area designed in part to be used by children that has play or sorts equipment installed or that has been designated or landscaped for play or sports activities, or any similar facility located on public or private school grounds or on City grounds.</w:t>
      </w:r>
    </w:p>
    <w:p w14:paraId="7AB0CA92" w14:textId="031B6EE0" w:rsidR="00C63E08" w:rsidRPr="00905B31" w:rsidRDefault="00C63E08" w:rsidP="00C63E08">
      <w:pPr>
        <w:pStyle w:val="ListParagraph"/>
        <w:numPr>
          <w:ilvl w:val="0"/>
          <w:numId w:val="2"/>
        </w:numPr>
        <w:rPr>
          <w:rFonts w:ascii="Arial" w:hAnsi="Arial" w:cs="Arial"/>
          <w:sz w:val="20"/>
          <w:szCs w:val="20"/>
        </w:rPr>
      </w:pPr>
      <w:r w:rsidRPr="00905B31">
        <w:rPr>
          <w:rFonts w:ascii="Arial" w:hAnsi="Arial" w:cs="Arial"/>
          <w:sz w:val="20"/>
          <w:szCs w:val="20"/>
        </w:rPr>
        <w:t xml:space="preserve">“Private Club” means a facility owned or operated by an association or corporation, which does not operate for pecuniary gain or have regular </w:t>
      </w:r>
      <w:r w:rsidR="003F2B76" w:rsidRPr="00905B31">
        <w:rPr>
          <w:rFonts w:ascii="Arial" w:hAnsi="Arial" w:cs="Arial"/>
          <w:sz w:val="20"/>
          <w:szCs w:val="20"/>
        </w:rPr>
        <w:t>employees,</w:t>
      </w:r>
      <w:r w:rsidRPr="00905B31">
        <w:rPr>
          <w:rFonts w:ascii="Arial" w:hAnsi="Arial" w:cs="Arial"/>
          <w:sz w:val="20"/>
          <w:szCs w:val="20"/>
        </w:rPr>
        <w:t xml:space="preserve"> and which only sells alcoholic beverages incidental to its operation.  Affairs and management of the organization are conducted by a Board of Directors, Executive Committee, or similar </w:t>
      </w:r>
      <w:r w:rsidR="00882BFD" w:rsidRPr="00905B31">
        <w:rPr>
          <w:rFonts w:ascii="Arial" w:hAnsi="Arial" w:cs="Arial"/>
          <w:sz w:val="20"/>
          <w:szCs w:val="20"/>
        </w:rPr>
        <w:t>body chosen by the members at an annual meeting.  The organization has established bylaws and/or a constitution to govern its activities.  The organization has been granted a Section 501 exemption from the payment of Federal Income Taxes as a Club under 26 U.S.C. Entry into and use of a private club is restricted to members only.  When a private club is open to the public, it does not meet this definition.  Private Club also means an organization, whether incorporated or not, which is the owner, lessee, or occupant of a building or portion thereof used exclusively for club purposes at all times, which is operated solely for a recreational fraternal, social, patriotic, benevolent, or athletic purposes, but not for pecuniary gain.</w:t>
      </w:r>
    </w:p>
    <w:p w14:paraId="6B5842A4" w14:textId="11765D39" w:rsidR="00882BFD" w:rsidRPr="00905B31" w:rsidRDefault="00882BFD" w:rsidP="00C63E08">
      <w:pPr>
        <w:pStyle w:val="ListParagraph"/>
        <w:numPr>
          <w:ilvl w:val="0"/>
          <w:numId w:val="2"/>
        </w:numPr>
        <w:rPr>
          <w:rFonts w:ascii="Arial" w:hAnsi="Arial" w:cs="Arial"/>
          <w:sz w:val="20"/>
          <w:szCs w:val="20"/>
        </w:rPr>
      </w:pPr>
      <w:r w:rsidRPr="00905B31">
        <w:rPr>
          <w:rFonts w:ascii="Arial" w:hAnsi="Arial" w:cs="Arial"/>
          <w:sz w:val="20"/>
          <w:szCs w:val="20"/>
        </w:rPr>
        <w:t>“Private residence” means premises owned, rented or leased for temporary or permanent habitation.</w:t>
      </w:r>
    </w:p>
    <w:p w14:paraId="04E2FE32" w14:textId="06CC1447" w:rsidR="00B6268C" w:rsidRPr="00905B31" w:rsidRDefault="00B6268C" w:rsidP="00B6268C">
      <w:pPr>
        <w:pStyle w:val="ListParagraph"/>
        <w:numPr>
          <w:ilvl w:val="0"/>
          <w:numId w:val="2"/>
        </w:numPr>
        <w:rPr>
          <w:rFonts w:ascii="Arial" w:hAnsi="Arial" w:cs="Arial"/>
          <w:sz w:val="20"/>
          <w:szCs w:val="20"/>
        </w:rPr>
      </w:pPr>
      <w:r w:rsidRPr="00905B31">
        <w:rPr>
          <w:rFonts w:ascii="Arial" w:hAnsi="Arial" w:cs="Arial"/>
          <w:sz w:val="20"/>
          <w:szCs w:val="20"/>
        </w:rPr>
        <w:t>“Public Event” means an event which is open to an may be attended by the general public, including but not limited to, such events as concerts, fairs, farmers’ markets, festivals, parades, performances, and other exhibitions, regardless of any fee or age requirement.</w:t>
      </w:r>
    </w:p>
    <w:p w14:paraId="3401744E" w14:textId="1763BE0F" w:rsidR="00882BFD" w:rsidRPr="00905B31" w:rsidRDefault="00882BFD" w:rsidP="00C63E08">
      <w:pPr>
        <w:pStyle w:val="ListParagraph"/>
        <w:numPr>
          <w:ilvl w:val="0"/>
          <w:numId w:val="2"/>
        </w:numPr>
        <w:rPr>
          <w:rFonts w:ascii="Arial" w:hAnsi="Arial" w:cs="Arial"/>
          <w:sz w:val="20"/>
          <w:szCs w:val="20"/>
        </w:rPr>
      </w:pPr>
      <w:r w:rsidRPr="00905B31">
        <w:rPr>
          <w:rFonts w:ascii="Arial" w:hAnsi="Arial" w:cs="Arial"/>
          <w:sz w:val="20"/>
          <w:szCs w:val="20"/>
        </w:rPr>
        <w:t>“P</w:t>
      </w:r>
      <w:r w:rsidR="00AD450B" w:rsidRPr="00905B31">
        <w:rPr>
          <w:rFonts w:ascii="Arial" w:hAnsi="Arial" w:cs="Arial"/>
          <w:sz w:val="20"/>
          <w:szCs w:val="20"/>
        </w:rPr>
        <w:t xml:space="preserve">ublic place” means an enclosed area to which the public is invited or in which the public is permitted, including but not limited to, banks, bars, educational facilities, healthcare facilities, hotel and motel lobbies, laundromats, parking garages, public parks, public transportation facilities, reception areas, restaurants, retail food production and marketing establishments, retail service establishments, retail stores, shopping malls, sports arenas, theaters, and waiting rooms.  A private club is a “public place” when being used for a function to which the general public is invited.  A private residence is not a “public place” unless it is used as a </w:t>
      </w:r>
      <w:r w:rsidR="003F2B76" w:rsidRPr="00905B31">
        <w:rPr>
          <w:rFonts w:ascii="Arial" w:hAnsi="Arial" w:cs="Arial"/>
          <w:sz w:val="20"/>
          <w:szCs w:val="20"/>
        </w:rPr>
        <w:t>childcare</w:t>
      </w:r>
      <w:r w:rsidR="00AD450B" w:rsidRPr="00905B31">
        <w:rPr>
          <w:rFonts w:ascii="Arial" w:hAnsi="Arial" w:cs="Arial"/>
          <w:sz w:val="20"/>
          <w:szCs w:val="20"/>
        </w:rPr>
        <w:t>, adult day care, or health care facility.</w:t>
      </w:r>
    </w:p>
    <w:p w14:paraId="36D7AF60" w14:textId="10B1B9CB" w:rsidR="00CA1E53" w:rsidRPr="00905B31" w:rsidRDefault="00E0476C" w:rsidP="00C63E08">
      <w:pPr>
        <w:pStyle w:val="ListParagraph"/>
        <w:numPr>
          <w:ilvl w:val="0"/>
          <w:numId w:val="2"/>
        </w:numPr>
        <w:rPr>
          <w:rFonts w:ascii="Arial" w:hAnsi="Arial" w:cs="Arial"/>
          <w:sz w:val="20"/>
          <w:szCs w:val="20"/>
        </w:rPr>
      </w:pPr>
      <w:r w:rsidRPr="00905B31">
        <w:rPr>
          <w:rFonts w:ascii="Arial" w:hAnsi="Arial" w:cs="Arial"/>
          <w:sz w:val="20"/>
          <w:szCs w:val="20"/>
        </w:rPr>
        <w:t xml:space="preserve"> </w:t>
      </w:r>
      <w:r w:rsidR="00CA1E53" w:rsidRPr="00905B31">
        <w:rPr>
          <w:rFonts w:ascii="Arial" w:hAnsi="Arial" w:cs="Arial"/>
          <w:sz w:val="20"/>
          <w:szCs w:val="20"/>
        </w:rPr>
        <w:t>“Restaurant” means an eating establishment, including but not limited to, coffee shop, cafeterias, sandwich stands, and private and public school cafeterias, which gives or offers for sale food to the public, guests, or employees, as well as kitchens and catering facilities in which food is prepared on the premises for serving elsewhere.  The term “restaurant” shall include a bar area within the restaurant.</w:t>
      </w:r>
    </w:p>
    <w:p w14:paraId="0B6FC3F4" w14:textId="77777777" w:rsidR="00B50E4A" w:rsidRPr="00905B31" w:rsidRDefault="00B50E4A" w:rsidP="00C63E08">
      <w:pPr>
        <w:pStyle w:val="ListParagraph"/>
        <w:numPr>
          <w:ilvl w:val="0"/>
          <w:numId w:val="2"/>
        </w:numPr>
        <w:rPr>
          <w:rFonts w:ascii="Arial" w:hAnsi="Arial" w:cs="Arial"/>
          <w:sz w:val="20"/>
          <w:szCs w:val="20"/>
        </w:rPr>
      </w:pPr>
      <w:r w:rsidRPr="00905B31">
        <w:rPr>
          <w:rFonts w:ascii="Arial" w:hAnsi="Arial" w:cs="Arial"/>
          <w:sz w:val="20"/>
          <w:szCs w:val="20"/>
        </w:rPr>
        <w:t>“Service Line” means an indoor line in which one (1) or more persons are waiting for or receiving service of any kind, whether or not the services involves the exchange of money.</w:t>
      </w:r>
    </w:p>
    <w:p w14:paraId="55C0A025" w14:textId="3818AE95" w:rsidR="00B6268C" w:rsidRPr="00396095" w:rsidRDefault="00B50E4A" w:rsidP="00B648F8">
      <w:pPr>
        <w:pStyle w:val="ListParagraph"/>
        <w:numPr>
          <w:ilvl w:val="0"/>
          <w:numId w:val="2"/>
        </w:numPr>
        <w:rPr>
          <w:rFonts w:ascii="Arial" w:hAnsi="Arial" w:cs="Arial"/>
          <w:sz w:val="20"/>
          <w:szCs w:val="20"/>
        </w:rPr>
      </w:pPr>
      <w:r w:rsidRPr="00396095">
        <w:rPr>
          <w:rFonts w:ascii="Arial" w:hAnsi="Arial" w:cs="Arial"/>
          <w:sz w:val="20"/>
          <w:szCs w:val="20"/>
        </w:rPr>
        <w:t>“Smoking” means inhaling, exhaling, burning or carrying any lighted</w:t>
      </w:r>
      <w:r w:rsidR="007F41EE" w:rsidRPr="00396095">
        <w:rPr>
          <w:rFonts w:ascii="Arial" w:hAnsi="Arial" w:cs="Arial"/>
          <w:sz w:val="20"/>
          <w:szCs w:val="20"/>
        </w:rPr>
        <w:t xml:space="preserve"> or heated</w:t>
      </w:r>
      <w:r w:rsidRPr="00396095">
        <w:rPr>
          <w:rFonts w:ascii="Arial" w:hAnsi="Arial" w:cs="Arial"/>
          <w:sz w:val="20"/>
          <w:szCs w:val="20"/>
        </w:rPr>
        <w:t xml:space="preserve"> cigar, cigarette, pipe, hookah, or other lighted</w:t>
      </w:r>
      <w:r w:rsidR="007F41EE" w:rsidRPr="00396095">
        <w:rPr>
          <w:rFonts w:ascii="Arial" w:hAnsi="Arial" w:cs="Arial"/>
          <w:sz w:val="20"/>
          <w:szCs w:val="20"/>
        </w:rPr>
        <w:t xml:space="preserve"> or heated</w:t>
      </w:r>
      <w:r w:rsidRPr="00396095">
        <w:rPr>
          <w:rFonts w:ascii="Arial" w:hAnsi="Arial" w:cs="Arial"/>
          <w:sz w:val="20"/>
          <w:szCs w:val="20"/>
        </w:rPr>
        <w:t xml:space="preserve"> tobacco product in any manner or in any form.</w:t>
      </w:r>
      <w:r w:rsidR="00B648F8" w:rsidRPr="00396095">
        <w:rPr>
          <w:rFonts w:ascii="Arial" w:hAnsi="Arial" w:cs="Arial"/>
          <w:sz w:val="20"/>
          <w:szCs w:val="20"/>
        </w:rPr>
        <w:t xml:space="preserve"> Smoking also includes the use of an electronic smoking device which creates an aerosol or vapor</w:t>
      </w:r>
      <w:r w:rsidR="007F41EE" w:rsidRPr="00396095">
        <w:rPr>
          <w:rFonts w:ascii="Arial" w:hAnsi="Arial" w:cs="Arial"/>
          <w:sz w:val="20"/>
          <w:szCs w:val="20"/>
        </w:rPr>
        <w:t>,</w:t>
      </w:r>
      <w:r w:rsidR="00B648F8" w:rsidRPr="00396095">
        <w:rPr>
          <w:rFonts w:ascii="Arial" w:hAnsi="Arial" w:cs="Arial"/>
          <w:sz w:val="20"/>
          <w:szCs w:val="20"/>
        </w:rPr>
        <w:t xml:space="preserve"> in any manner or in any form, or the use of any oral smoking device for the purpose of circumventing the prohibition of smoking in this ordinance.</w:t>
      </w:r>
    </w:p>
    <w:p w14:paraId="4852CDB9" w14:textId="77777777" w:rsidR="00B50E4A" w:rsidRPr="00905B31" w:rsidRDefault="00B50E4A" w:rsidP="00C63E08">
      <w:pPr>
        <w:pStyle w:val="ListParagraph"/>
        <w:numPr>
          <w:ilvl w:val="0"/>
          <w:numId w:val="2"/>
        </w:numPr>
        <w:rPr>
          <w:rFonts w:ascii="Arial" w:hAnsi="Arial" w:cs="Arial"/>
          <w:sz w:val="20"/>
          <w:szCs w:val="20"/>
        </w:rPr>
      </w:pPr>
      <w:r w:rsidRPr="00905B31">
        <w:rPr>
          <w:rFonts w:ascii="Arial" w:hAnsi="Arial" w:cs="Arial"/>
          <w:sz w:val="20"/>
          <w:szCs w:val="20"/>
        </w:rPr>
        <w:t>“Use of Smokeless Tobacco” means the use of snuff, chewing tobacco, and all tobacco products for use in mouth and all other tobacco products other than lighted tobacco products in any form.</w:t>
      </w:r>
    </w:p>
    <w:p w14:paraId="2BAB1257" w14:textId="77777777" w:rsidR="00B50E4A" w:rsidRPr="00905B31" w:rsidRDefault="00B50E4A" w:rsidP="00C63E08">
      <w:pPr>
        <w:pStyle w:val="ListParagraph"/>
        <w:numPr>
          <w:ilvl w:val="0"/>
          <w:numId w:val="2"/>
        </w:numPr>
        <w:rPr>
          <w:rFonts w:ascii="Arial" w:hAnsi="Arial" w:cs="Arial"/>
          <w:sz w:val="20"/>
          <w:szCs w:val="20"/>
        </w:rPr>
      </w:pPr>
      <w:r w:rsidRPr="00905B31">
        <w:rPr>
          <w:rFonts w:ascii="Arial" w:hAnsi="Arial" w:cs="Arial"/>
          <w:sz w:val="20"/>
          <w:szCs w:val="20"/>
        </w:rPr>
        <w:t>“Sports Arena or Venue” means sports pavilions, stadiums, gymnasiums, health spas, boxing arenas, swimming pools, roller and indoor ice rinks, bowling centers and other similar places where members of the general public assemble to participate in or to witness sports, cultural, recreational, or to events.</w:t>
      </w:r>
    </w:p>
    <w:p w14:paraId="5CEB6F2B" w14:textId="77777777" w:rsidR="002B110A" w:rsidRPr="00905B31" w:rsidRDefault="002B110A" w:rsidP="002B110A">
      <w:pPr>
        <w:rPr>
          <w:rFonts w:ascii="Arial" w:hAnsi="Arial" w:cs="Arial"/>
          <w:sz w:val="20"/>
          <w:szCs w:val="20"/>
        </w:rPr>
      </w:pPr>
    </w:p>
    <w:p w14:paraId="4F149D1C" w14:textId="77777777" w:rsidR="00A45ADC" w:rsidRPr="00905B31" w:rsidRDefault="00A45ADC" w:rsidP="002B110A">
      <w:pPr>
        <w:rPr>
          <w:rFonts w:ascii="Arial" w:hAnsi="Arial" w:cs="Arial"/>
          <w:sz w:val="20"/>
          <w:szCs w:val="20"/>
        </w:rPr>
      </w:pPr>
      <w:r w:rsidRPr="00905B31">
        <w:rPr>
          <w:rFonts w:ascii="Arial" w:hAnsi="Arial" w:cs="Arial"/>
          <w:b/>
          <w:sz w:val="20"/>
          <w:szCs w:val="20"/>
        </w:rPr>
        <w:t>Par. 2</w:t>
      </w:r>
      <w:r w:rsidRPr="00905B31">
        <w:rPr>
          <w:rFonts w:ascii="Arial" w:hAnsi="Arial" w:cs="Arial"/>
          <w:b/>
          <w:sz w:val="20"/>
          <w:szCs w:val="20"/>
        </w:rPr>
        <w:tab/>
        <w:t>Application of Article to City-Owned Facilities</w:t>
      </w:r>
      <w:r w:rsidR="00D94D54" w:rsidRPr="00905B31">
        <w:rPr>
          <w:rFonts w:ascii="Arial" w:hAnsi="Arial" w:cs="Arial"/>
          <w:b/>
          <w:sz w:val="20"/>
          <w:szCs w:val="20"/>
        </w:rPr>
        <w:t>.</w:t>
      </w:r>
    </w:p>
    <w:p w14:paraId="64DC28DD" w14:textId="77777777" w:rsidR="00A45ADC" w:rsidRPr="00905B31" w:rsidRDefault="00A45ADC" w:rsidP="002B110A">
      <w:pPr>
        <w:rPr>
          <w:rFonts w:ascii="Arial" w:hAnsi="Arial" w:cs="Arial"/>
          <w:sz w:val="20"/>
          <w:szCs w:val="20"/>
        </w:rPr>
      </w:pPr>
      <w:r w:rsidRPr="00905B31">
        <w:rPr>
          <w:rFonts w:ascii="Arial" w:hAnsi="Arial" w:cs="Arial"/>
          <w:sz w:val="20"/>
          <w:szCs w:val="20"/>
        </w:rPr>
        <w:t>All enclosed facilities, including buildings and vehicles owned, leased, or operated by the City of Collins, shall be subject to the provisions of this Article.</w:t>
      </w:r>
    </w:p>
    <w:p w14:paraId="6D18A37D" w14:textId="77777777" w:rsidR="00A45ADC" w:rsidRPr="00905B31" w:rsidRDefault="00A45ADC" w:rsidP="002B110A">
      <w:pPr>
        <w:rPr>
          <w:rFonts w:ascii="Arial" w:hAnsi="Arial" w:cs="Arial"/>
          <w:sz w:val="20"/>
          <w:szCs w:val="20"/>
        </w:rPr>
      </w:pPr>
    </w:p>
    <w:p w14:paraId="6544E041" w14:textId="160F6A5C" w:rsidR="00A45ADC" w:rsidRPr="00905B31" w:rsidRDefault="00A45ADC" w:rsidP="002B110A">
      <w:pPr>
        <w:rPr>
          <w:rFonts w:ascii="Arial" w:hAnsi="Arial" w:cs="Arial"/>
          <w:b/>
          <w:sz w:val="20"/>
          <w:szCs w:val="20"/>
        </w:rPr>
      </w:pPr>
      <w:r w:rsidRPr="00905B31">
        <w:rPr>
          <w:rFonts w:ascii="Arial" w:hAnsi="Arial" w:cs="Arial"/>
          <w:b/>
          <w:sz w:val="20"/>
          <w:szCs w:val="20"/>
        </w:rPr>
        <w:t>Par. 3</w:t>
      </w:r>
      <w:r w:rsidRPr="00905B31">
        <w:rPr>
          <w:rFonts w:ascii="Arial" w:hAnsi="Arial" w:cs="Arial"/>
          <w:b/>
          <w:sz w:val="20"/>
          <w:szCs w:val="20"/>
        </w:rPr>
        <w:tab/>
        <w:t>Smoking</w:t>
      </w:r>
      <w:r w:rsidR="00B6268C" w:rsidRPr="00905B31">
        <w:rPr>
          <w:rFonts w:ascii="Arial" w:hAnsi="Arial" w:cs="Arial"/>
          <w:b/>
          <w:sz w:val="20"/>
          <w:szCs w:val="20"/>
        </w:rPr>
        <w:t>, Electronic Smoking Devices</w:t>
      </w:r>
      <w:r w:rsidRPr="00905B31">
        <w:rPr>
          <w:rFonts w:ascii="Arial" w:hAnsi="Arial" w:cs="Arial"/>
          <w:b/>
          <w:sz w:val="20"/>
          <w:szCs w:val="20"/>
        </w:rPr>
        <w:t xml:space="preserve"> and Use of Smokeless Tobacco Prohibited in Indoor Public Places</w:t>
      </w:r>
      <w:r w:rsidR="00D94D54" w:rsidRPr="00905B31">
        <w:rPr>
          <w:rFonts w:ascii="Arial" w:hAnsi="Arial" w:cs="Arial"/>
          <w:b/>
          <w:sz w:val="20"/>
          <w:szCs w:val="20"/>
        </w:rPr>
        <w:t>.</w:t>
      </w:r>
    </w:p>
    <w:p w14:paraId="68700424" w14:textId="77777777" w:rsidR="00B6268C" w:rsidRPr="00905B31" w:rsidRDefault="00B6268C" w:rsidP="002B110A">
      <w:pPr>
        <w:rPr>
          <w:rFonts w:ascii="Arial" w:hAnsi="Arial" w:cs="Arial"/>
          <w:sz w:val="20"/>
          <w:szCs w:val="20"/>
        </w:rPr>
      </w:pPr>
    </w:p>
    <w:p w14:paraId="1E5C028B" w14:textId="33584877" w:rsidR="00A45ADC" w:rsidRPr="00905B31" w:rsidRDefault="00A45ADC" w:rsidP="002B110A">
      <w:pPr>
        <w:rPr>
          <w:rFonts w:ascii="Arial" w:hAnsi="Arial" w:cs="Arial"/>
          <w:sz w:val="20"/>
          <w:szCs w:val="20"/>
        </w:rPr>
      </w:pPr>
      <w:r w:rsidRPr="00905B31">
        <w:rPr>
          <w:rFonts w:ascii="Arial" w:hAnsi="Arial" w:cs="Arial"/>
          <w:sz w:val="20"/>
          <w:szCs w:val="20"/>
        </w:rPr>
        <w:t>Except as otherwise provided, it shall be unlawful for any person to smoke</w:t>
      </w:r>
      <w:r w:rsidR="00B6268C" w:rsidRPr="00905B31">
        <w:rPr>
          <w:rFonts w:ascii="Arial" w:hAnsi="Arial" w:cs="Arial"/>
          <w:sz w:val="20"/>
          <w:szCs w:val="20"/>
        </w:rPr>
        <w:t>, to use any e-cigarette, e-cigar, e-pipe, e</w:t>
      </w:r>
      <w:r w:rsidR="00082BFC" w:rsidRPr="00905B31">
        <w:rPr>
          <w:rFonts w:ascii="Arial" w:hAnsi="Arial" w:cs="Arial"/>
          <w:sz w:val="20"/>
          <w:szCs w:val="20"/>
        </w:rPr>
        <w:t>-hookah, vape pen</w:t>
      </w:r>
      <w:r w:rsidRPr="00905B31">
        <w:rPr>
          <w:rFonts w:ascii="Arial" w:hAnsi="Arial" w:cs="Arial"/>
          <w:sz w:val="20"/>
          <w:szCs w:val="20"/>
        </w:rPr>
        <w:t xml:space="preserve"> or use of smokeless tobacco in indoor public places, including but not limited to the following:</w:t>
      </w:r>
    </w:p>
    <w:p w14:paraId="5CE0C9F5" w14:textId="77777777" w:rsidR="00DB430F" w:rsidRPr="00905B31" w:rsidRDefault="00DB430F" w:rsidP="002B110A">
      <w:pPr>
        <w:rPr>
          <w:rFonts w:ascii="Arial" w:hAnsi="Arial" w:cs="Arial"/>
          <w:sz w:val="20"/>
          <w:szCs w:val="20"/>
        </w:rPr>
      </w:pPr>
    </w:p>
    <w:p w14:paraId="4ADA5BAC" w14:textId="77777777" w:rsidR="00A45ADC" w:rsidRPr="00905B31" w:rsidRDefault="00A45ADC" w:rsidP="00A45ADC">
      <w:pPr>
        <w:pStyle w:val="ListParagraph"/>
        <w:numPr>
          <w:ilvl w:val="0"/>
          <w:numId w:val="3"/>
        </w:numPr>
        <w:rPr>
          <w:rFonts w:ascii="Arial" w:hAnsi="Arial" w:cs="Arial"/>
          <w:sz w:val="20"/>
          <w:szCs w:val="20"/>
        </w:rPr>
      </w:pPr>
      <w:r w:rsidRPr="00905B31">
        <w:rPr>
          <w:rFonts w:ascii="Arial" w:hAnsi="Arial" w:cs="Arial"/>
          <w:sz w:val="20"/>
          <w:szCs w:val="20"/>
        </w:rPr>
        <w:t>Aquariums, galleries, libraries and museums</w:t>
      </w:r>
    </w:p>
    <w:p w14:paraId="35FBB2C5" w14:textId="77777777" w:rsidR="00A45ADC" w:rsidRPr="00905B31" w:rsidRDefault="00A45ADC" w:rsidP="00A45ADC">
      <w:pPr>
        <w:pStyle w:val="ListParagraph"/>
        <w:numPr>
          <w:ilvl w:val="0"/>
          <w:numId w:val="3"/>
        </w:numPr>
        <w:rPr>
          <w:rFonts w:ascii="Arial" w:hAnsi="Arial" w:cs="Arial"/>
          <w:sz w:val="20"/>
          <w:szCs w:val="20"/>
        </w:rPr>
      </w:pPr>
      <w:r w:rsidRPr="00905B31">
        <w:rPr>
          <w:rFonts w:ascii="Arial" w:hAnsi="Arial" w:cs="Arial"/>
          <w:sz w:val="20"/>
          <w:szCs w:val="20"/>
        </w:rPr>
        <w:t>Areas available to and customarily used by the general public in businesses and non- profit entities patronized by the public, including but not limited to, professional offices, banks, laundromats, hotels and motels.</w:t>
      </w:r>
    </w:p>
    <w:p w14:paraId="14060EE1" w14:textId="77777777" w:rsidR="00B4724C" w:rsidRPr="00905B31" w:rsidRDefault="00B4724C" w:rsidP="00A45ADC">
      <w:pPr>
        <w:pStyle w:val="ListParagraph"/>
        <w:numPr>
          <w:ilvl w:val="0"/>
          <w:numId w:val="3"/>
        </w:numPr>
        <w:rPr>
          <w:rFonts w:ascii="Arial" w:hAnsi="Arial" w:cs="Arial"/>
          <w:sz w:val="20"/>
          <w:szCs w:val="20"/>
        </w:rPr>
      </w:pPr>
      <w:r w:rsidRPr="00905B31">
        <w:rPr>
          <w:rFonts w:ascii="Arial" w:hAnsi="Arial" w:cs="Arial"/>
          <w:sz w:val="20"/>
          <w:szCs w:val="20"/>
        </w:rPr>
        <w:t>Bars.</w:t>
      </w:r>
    </w:p>
    <w:p w14:paraId="47758303" w14:textId="77777777" w:rsidR="00B4724C" w:rsidRPr="00905B31" w:rsidRDefault="00B4724C" w:rsidP="00A45ADC">
      <w:pPr>
        <w:pStyle w:val="ListParagraph"/>
        <w:numPr>
          <w:ilvl w:val="0"/>
          <w:numId w:val="3"/>
        </w:numPr>
        <w:rPr>
          <w:rFonts w:ascii="Arial" w:hAnsi="Arial" w:cs="Arial"/>
          <w:sz w:val="20"/>
          <w:szCs w:val="20"/>
        </w:rPr>
      </w:pPr>
      <w:r w:rsidRPr="00905B31">
        <w:rPr>
          <w:rFonts w:ascii="Arial" w:hAnsi="Arial" w:cs="Arial"/>
          <w:sz w:val="20"/>
          <w:szCs w:val="20"/>
        </w:rPr>
        <w:t>Bingo facilities.</w:t>
      </w:r>
    </w:p>
    <w:p w14:paraId="022FE98D" w14:textId="77777777" w:rsidR="00B4724C" w:rsidRPr="00905B31" w:rsidRDefault="00B4724C" w:rsidP="00A45ADC">
      <w:pPr>
        <w:pStyle w:val="ListParagraph"/>
        <w:numPr>
          <w:ilvl w:val="0"/>
          <w:numId w:val="3"/>
        </w:numPr>
        <w:rPr>
          <w:rFonts w:ascii="Arial" w:hAnsi="Arial" w:cs="Arial"/>
          <w:sz w:val="20"/>
          <w:szCs w:val="20"/>
        </w:rPr>
      </w:pPr>
      <w:r w:rsidRPr="00905B31">
        <w:rPr>
          <w:rFonts w:ascii="Arial" w:hAnsi="Arial" w:cs="Arial"/>
          <w:sz w:val="20"/>
          <w:szCs w:val="20"/>
        </w:rPr>
        <w:t>Childcare facilities</w:t>
      </w:r>
    </w:p>
    <w:p w14:paraId="031F8970" w14:textId="77777777" w:rsidR="00B4724C" w:rsidRPr="00905B31" w:rsidRDefault="00B4724C" w:rsidP="00A45ADC">
      <w:pPr>
        <w:pStyle w:val="ListParagraph"/>
        <w:numPr>
          <w:ilvl w:val="0"/>
          <w:numId w:val="3"/>
        </w:numPr>
        <w:rPr>
          <w:rFonts w:ascii="Arial" w:hAnsi="Arial" w:cs="Arial"/>
          <w:sz w:val="20"/>
          <w:szCs w:val="20"/>
        </w:rPr>
      </w:pPr>
      <w:r w:rsidRPr="00905B31">
        <w:rPr>
          <w:rFonts w:ascii="Arial" w:hAnsi="Arial" w:cs="Arial"/>
          <w:sz w:val="20"/>
          <w:szCs w:val="20"/>
        </w:rPr>
        <w:t>City buildings.</w:t>
      </w:r>
    </w:p>
    <w:p w14:paraId="6BE83E8A" w14:textId="77777777" w:rsidR="00B4724C" w:rsidRPr="00905B31" w:rsidRDefault="00B4724C" w:rsidP="00A45ADC">
      <w:pPr>
        <w:pStyle w:val="ListParagraph"/>
        <w:numPr>
          <w:ilvl w:val="0"/>
          <w:numId w:val="3"/>
        </w:numPr>
        <w:rPr>
          <w:rFonts w:ascii="Arial" w:hAnsi="Arial" w:cs="Arial"/>
          <w:sz w:val="20"/>
          <w:szCs w:val="20"/>
        </w:rPr>
      </w:pPr>
      <w:r w:rsidRPr="00905B31">
        <w:rPr>
          <w:rFonts w:ascii="Arial" w:hAnsi="Arial" w:cs="Arial"/>
          <w:sz w:val="20"/>
          <w:szCs w:val="20"/>
        </w:rPr>
        <w:t>Common areas in bed and breakfast establishments, hotels and motels and common areas of buildings.</w:t>
      </w:r>
    </w:p>
    <w:p w14:paraId="47B43574" w14:textId="77777777" w:rsidR="00B4724C" w:rsidRPr="00905B31" w:rsidRDefault="00B4724C" w:rsidP="00A45ADC">
      <w:pPr>
        <w:pStyle w:val="ListParagraph"/>
        <w:numPr>
          <w:ilvl w:val="0"/>
          <w:numId w:val="3"/>
        </w:numPr>
        <w:rPr>
          <w:rFonts w:ascii="Arial" w:hAnsi="Arial" w:cs="Arial"/>
          <w:sz w:val="20"/>
          <w:szCs w:val="20"/>
        </w:rPr>
      </w:pPr>
      <w:r w:rsidRPr="00905B31">
        <w:rPr>
          <w:rFonts w:ascii="Arial" w:hAnsi="Arial" w:cs="Arial"/>
          <w:sz w:val="20"/>
          <w:szCs w:val="20"/>
        </w:rPr>
        <w:t>Convention facilities.</w:t>
      </w:r>
    </w:p>
    <w:p w14:paraId="6773891E" w14:textId="77777777" w:rsidR="00B4724C" w:rsidRPr="00905B31" w:rsidRDefault="00B4724C" w:rsidP="00A45ADC">
      <w:pPr>
        <w:pStyle w:val="ListParagraph"/>
        <w:numPr>
          <w:ilvl w:val="0"/>
          <w:numId w:val="3"/>
        </w:numPr>
        <w:rPr>
          <w:rFonts w:ascii="Arial" w:hAnsi="Arial" w:cs="Arial"/>
          <w:sz w:val="20"/>
          <w:szCs w:val="20"/>
        </w:rPr>
      </w:pPr>
      <w:r w:rsidRPr="00905B31">
        <w:rPr>
          <w:rFonts w:ascii="Arial" w:hAnsi="Arial" w:cs="Arial"/>
          <w:sz w:val="20"/>
          <w:szCs w:val="20"/>
        </w:rPr>
        <w:lastRenderedPageBreak/>
        <w:t>Educational facilities</w:t>
      </w:r>
    </w:p>
    <w:p w14:paraId="566025E7" w14:textId="77777777" w:rsidR="00B4724C" w:rsidRPr="00905B31" w:rsidRDefault="00B4724C" w:rsidP="00A45ADC">
      <w:pPr>
        <w:pStyle w:val="ListParagraph"/>
        <w:numPr>
          <w:ilvl w:val="0"/>
          <w:numId w:val="3"/>
        </w:numPr>
        <w:rPr>
          <w:rFonts w:ascii="Arial" w:hAnsi="Arial" w:cs="Arial"/>
          <w:sz w:val="20"/>
          <w:szCs w:val="20"/>
        </w:rPr>
      </w:pPr>
      <w:r w:rsidRPr="00905B31">
        <w:rPr>
          <w:rFonts w:ascii="Arial" w:hAnsi="Arial" w:cs="Arial"/>
          <w:sz w:val="20"/>
          <w:szCs w:val="20"/>
        </w:rPr>
        <w:t>Elevators and enclosed stairwells.</w:t>
      </w:r>
    </w:p>
    <w:p w14:paraId="419AFF3C" w14:textId="77777777" w:rsidR="00B4724C" w:rsidRPr="00905B31" w:rsidRDefault="00A72D18" w:rsidP="00A45ADC">
      <w:pPr>
        <w:pStyle w:val="ListParagraph"/>
        <w:numPr>
          <w:ilvl w:val="0"/>
          <w:numId w:val="3"/>
        </w:numPr>
        <w:rPr>
          <w:rFonts w:ascii="Arial" w:hAnsi="Arial" w:cs="Arial"/>
          <w:sz w:val="20"/>
          <w:szCs w:val="20"/>
        </w:rPr>
      </w:pPr>
      <w:r w:rsidRPr="00905B31">
        <w:rPr>
          <w:rFonts w:ascii="Arial" w:hAnsi="Arial" w:cs="Arial"/>
          <w:sz w:val="20"/>
          <w:szCs w:val="20"/>
        </w:rPr>
        <w:t>Facilities primarily used for exhibiting a motion picture, stage, drama, lecture, musical recital, or other similar performance.</w:t>
      </w:r>
    </w:p>
    <w:p w14:paraId="723E8559" w14:textId="77777777" w:rsidR="00A72D18" w:rsidRPr="00905B31" w:rsidRDefault="00A72D18" w:rsidP="00A45ADC">
      <w:pPr>
        <w:pStyle w:val="ListParagraph"/>
        <w:numPr>
          <w:ilvl w:val="0"/>
          <w:numId w:val="3"/>
        </w:numPr>
        <w:rPr>
          <w:rFonts w:ascii="Arial" w:hAnsi="Arial" w:cs="Arial"/>
          <w:sz w:val="20"/>
          <w:szCs w:val="20"/>
        </w:rPr>
      </w:pPr>
      <w:r w:rsidRPr="00905B31">
        <w:rPr>
          <w:rFonts w:ascii="Arial" w:hAnsi="Arial" w:cs="Arial"/>
          <w:sz w:val="20"/>
          <w:szCs w:val="20"/>
        </w:rPr>
        <w:t>Health care facilities.</w:t>
      </w:r>
    </w:p>
    <w:p w14:paraId="638E9E64" w14:textId="77777777" w:rsidR="00A72D18" w:rsidRPr="00905B31" w:rsidRDefault="00A72D18" w:rsidP="00A45ADC">
      <w:pPr>
        <w:pStyle w:val="ListParagraph"/>
        <w:numPr>
          <w:ilvl w:val="0"/>
          <w:numId w:val="3"/>
        </w:numPr>
        <w:rPr>
          <w:rFonts w:ascii="Arial" w:hAnsi="Arial" w:cs="Arial"/>
          <w:sz w:val="20"/>
          <w:szCs w:val="20"/>
        </w:rPr>
      </w:pPr>
      <w:r w:rsidRPr="00905B31">
        <w:rPr>
          <w:rFonts w:ascii="Arial" w:hAnsi="Arial" w:cs="Arial"/>
          <w:sz w:val="20"/>
          <w:szCs w:val="20"/>
        </w:rPr>
        <w:t>Hotel and motel lobbies.</w:t>
      </w:r>
    </w:p>
    <w:p w14:paraId="715F544B" w14:textId="77777777" w:rsidR="00A72D18" w:rsidRPr="00905B31" w:rsidRDefault="00A72D18" w:rsidP="00A45ADC">
      <w:pPr>
        <w:pStyle w:val="ListParagraph"/>
        <w:numPr>
          <w:ilvl w:val="0"/>
          <w:numId w:val="3"/>
        </w:numPr>
        <w:rPr>
          <w:rFonts w:ascii="Arial" w:hAnsi="Arial" w:cs="Arial"/>
          <w:sz w:val="20"/>
          <w:szCs w:val="20"/>
        </w:rPr>
      </w:pPr>
      <w:r w:rsidRPr="00905B31">
        <w:rPr>
          <w:rFonts w:ascii="Arial" w:hAnsi="Arial" w:cs="Arial"/>
          <w:sz w:val="20"/>
          <w:szCs w:val="20"/>
        </w:rPr>
        <w:t>Indoor shopping malls.</w:t>
      </w:r>
    </w:p>
    <w:p w14:paraId="7131A5A6" w14:textId="77777777" w:rsidR="00A72D18" w:rsidRPr="00905B31" w:rsidRDefault="00A72D18" w:rsidP="00A45ADC">
      <w:pPr>
        <w:pStyle w:val="ListParagraph"/>
        <w:numPr>
          <w:ilvl w:val="0"/>
          <w:numId w:val="3"/>
        </w:numPr>
        <w:rPr>
          <w:rFonts w:ascii="Arial" w:hAnsi="Arial" w:cs="Arial"/>
          <w:sz w:val="20"/>
          <w:szCs w:val="20"/>
        </w:rPr>
      </w:pPr>
      <w:r w:rsidRPr="00905B31">
        <w:rPr>
          <w:rFonts w:ascii="Arial" w:hAnsi="Arial" w:cs="Arial"/>
          <w:sz w:val="20"/>
          <w:szCs w:val="20"/>
        </w:rPr>
        <w:t>Lobbies, hallways, and other common areas in apartment buildings, condominiums, trailer parks, retirement facilities, nursing homes, and other multiple-unit residential facilities.</w:t>
      </w:r>
    </w:p>
    <w:p w14:paraId="18ACBA6F" w14:textId="024AA80B" w:rsidR="00A72D18" w:rsidRPr="00905B31" w:rsidRDefault="00A72D18" w:rsidP="00A45ADC">
      <w:pPr>
        <w:pStyle w:val="ListParagraph"/>
        <w:numPr>
          <w:ilvl w:val="0"/>
          <w:numId w:val="3"/>
        </w:numPr>
        <w:rPr>
          <w:rFonts w:ascii="Arial" w:hAnsi="Arial" w:cs="Arial"/>
          <w:sz w:val="20"/>
          <w:szCs w:val="20"/>
        </w:rPr>
      </w:pPr>
      <w:r w:rsidRPr="00905B31">
        <w:rPr>
          <w:rFonts w:ascii="Arial" w:hAnsi="Arial" w:cs="Arial"/>
          <w:sz w:val="20"/>
          <w:szCs w:val="20"/>
        </w:rPr>
        <w:t>Places of employment.</w:t>
      </w:r>
    </w:p>
    <w:p w14:paraId="051D5CC1" w14:textId="74491695" w:rsidR="00B6268C" w:rsidRPr="00905B31" w:rsidRDefault="00B6268C" w:rsidP="00A45ADC">
      <w:pPr>
        <w:pStyle w:val="ListParagraph"/>
        <w:numPr>
          <w:ilvl w:val="0"/>
          <w:numId w:val="3"/>
        </w:numPr>
        <w:rPr>
          <w:rFonts w:ascii="Arial" w:hAnsi="Arial" w:cs="Arial"/>
          <w:sz w:val="20"/>
          <w:szCs w:val="20"/>
        </w:rPr>
      </w:pPr>
      <w:r w:rsidRPr="00905B31">
        <w:rPr>
          <w:rFonts w:ascii="Arial" w:hAnsi="Arial" w:cs="Arial"/>
          <w:sz w:val="20"/>
          <w:szCs w:val="20"/>
        </w:rPr>
        <w:t>Playgrounds</w:t>
      </w:r>
    </w:p>
    <w:p w14:paraId="3578E1CF" w14:textId="77777777" w:rsidR="00A72D18" w:rsidRPr="00905B31" w:rsidRDefault="00A72D18" w:rsidP="00A45ADC">
      <w:pPr>
        <w:pStyle w:val="ListParagraph"/>
        <w:numPr>
          <w:ilvl w:val="0"/>
          <w:numId w:val="3"/>
        </w:numPr>
        <w:rPr>
          <w:rFonts w:ascii="Arial" w:hAnsi="Arial" w:cs="Arial"/>
          <w:sz w:val="20"/>
          <w:szCs w:val="20"/>
        </w:rPr>
      </w:pPr>
      <w:r w:rsidRPr="00905B31">
        <w:rPr>
          <w:rFonts w:ascii="Arial" w:hAnsi="Arial" w:cs="Arial"/>
          <w:sz w:val="20"/>
          <w:szCs w:val="20"/>
        </w:rPr>
        <w:t>Polling places.</w:t>
      </w:r>
    </w:p>
    <w:p w14:paraId="797B7F7D" w14:textId="77777777" w:rsidR="00A72D18" w:rsidRPr="00905B31" w:rsidRDefault="00A72D18" w:rsidP="00A45ADC">
      <w:pPr>
        <w:pStyle w:val="ListParagraph"/>
        <w:numPr>
          <w:ilvl w:val="0"/>
          <w:numId w:val="3"/>
        </w:numPr>
        <w:rPr>
          <w:rFonts w:ascii="Arial" w:hAnsi="Arial" w:cs="Arial"/>
          <w:sz w:val="20"/>
          <w:szCs w:val="20"/>
        </w:rPr>
      </w:pPr>
      <w:r w:rsidRPr="00905B31">
        <w:rPr>
          <w:rFonts w:ascii="Arial" w:hAnsi="Arial" w:cs="Arial"/>
          <w:sz w:val="20"/>
          <w:szCs w:val="20"/>
        </w:rPr>
        <w:t>Private clubs when being used for a function to which the general public is invited.</w:t>
      </w:r>
    </w:p>
    <w:p w14:paraId="11D6CE95" w14:textId="77777777" w:rsidR="00A72D18" w:rsidRPr="00905B31" w:rsidRDefault="00A72D18" w:rsidP="00A45ADC">
      <w:pPr>
        <w:pStyle w:val="ListParagraph"/>
        <w:numPr>
          <w:ilvl w:val="0"/>
          <w:numId w:val="3"/>
        </w:numPr>
        <w:rPr>
          <w:rFonts w:ascii="Arial" w:hAnsi="Arial" w:cs="Arial"/>
          <w:sz w:val="20"/>
          <w:szCs w:val="20"/>
        </w:rPr>
      </w:pPr>
      <w:r w:rsidRPr="00905B31">
        <w:rPr>
          <w:rFonts w:ascii="Arial" w:hAnsi="Arial" w:cs="Arial"/>
          <w:sz w:val="20"/>
          <w:szCs w:val="20"/>
        </w:rPr>
        <w:t>Public forms of transportation, including but not limited to motor buses, taxicabs, or other public passenger vehicles.</w:t>
      </w:r>
    </w:p>
    <w:p w14:paraId="78BFDA74" w14:textId="59CC8428" w:rsidR="00A72D18" w:rsidRPr="00905B31" w:rsidRDefault="00A72D18" w:rsidP="00A45ADC">
      <w:pPr>
        <w:pStyle w:val="ListParagraph"/>
        <w:numPr>
          <w:ilvl w:val="0"/>
          <w:numId w:val="3"/>
        </w:numPr>
        <w:rPr>
          <w:rFonts w:ascii="Arial" w:hAnsi="Arial" w:cs="Arial"/>
          <w:sz w:val="20"/>
          <w:szCs w:val="20"/>
        </w:rPr>
      </w:pPr>
      <w:r w:rsidRPr="00905B31">
        <w:rPr>
          <w:rFonts w:ascii="Arial" w:hAnsi="Arial" w:cs="Arial"/>
          <w:sz w:val="20"/>
          <w:szCs w:val="20"/>
        </w:rPr>
        <w:t>Public bus and transfer point shelters.</w:t>
      </w:r>
    </w:p>
    <w:p w14:paraId="15F6CEC5" w14:textId="3E84A8C0" w:rsidR="00B6268C" w:rsidRPr="00905B31" w:rsidRDefault="00B6268C" w:rsidP="00A45ADC">
      <w:pPr>
        <w:pStyle w:val="ListParagraph"/>
        <w:numPr>
          <w:ilvl w:val="0"/>
          <w:numId w:val="3"/>
        </w:numPr>
        <w:rPr>
          <w:rFonts w:ascii="Arial" w:hAnsi="Arial" w:cs="Arial"/>
          <w:sz w:val="20"/>
          <w:szCs w:val="20"/>
        </w:rPr>
      </w:pPr>
      <w:r w:rsidRPr="00905B31">
        <w:rPr>
          <w:rFonts w:ascii="Arial" w:hAnsi="Arial" w:cs="Arial"/>
          <w:sz w:val="20"/>
          <w:szCs w:val="20"/>
        </w:rPr>
        <w:t>Public Events</w:t>
      </w:r>
    </w:p>
    <w:p w14:paraId="732C9A69" w14:textId="77777777" w:rsidR="00A72D18" w:rsidRPr="00905B31" w:rsidRDefault="00A72D18" w:rsidP="00A45ADC">
      <w:pPr>
        <w:pStyle w:val="ListParagraph"/>
        <w:numPr>
          <w:ilvl w:val="0"/>
          <w:numId w:val="3"/>
        </w:numPr>
        <w:rPr>
          <w:rFonts w:ascii="Arial" w:hAnsi="Arial" w:cs="Arial"/>
          <w:sz w:val="20"/>
          <w:szCs w:val="20"/>
        </w:rPr>
      </w:pPr>
      <w:r w:rsidRPr="00905B31">
        <w:rPr>
          <w:rFonts w:ascii="Arial" w:hAnsi="Arial" w:cs="Arial"/>
          <w:sz w:val="20"/>
          <w:szCs w:val="20"/>
        </w:rPr>
        <w:t>Public places including parking garages and jails.</w:t>
      </w:r>
    </w:p>
    <w:p w14:paraId="112C9B2B" w14:textId="77777777" w:rsidR="00A72D18" w:rsidRPr="00905B31" w:rsidRDefault="00A72D18" w:rsidP="00A45ADC">
      <w:pPr>
        <w:pStyle w:val="ListParagraph"/>
        <w:numPr>
          <w:ilvl w:val="0"/>
          <w:numId w:val="3"/>
        </w:numPr>
        <w:rPr>
          <w:rFonts w:ascii="Arial" w:hAnsi="Arial" w:cs="Arial"/>
          <w:sz w:val="20"/>
          <w:szCs w:val="20"/>
        </w:rPr>
      </w:pPr>
      <w:r w:rsidRPr="00905B31">
        <w:rPr>
          <w:rFonts w:ascii="Arial" w:hAnsi="Arial" w:cs="Arial"/>
          <w:sz w:val="20"/>
          <w:szCs w:val="20"/>
        </w:rPr>
        <w:t>Retail stores</w:t>
      </w:r>
    </w:p>
    <w:p w14:paraId="77497F2F" w14:textId="77777777" w:rsidR="00A72D18" w:rsidRPr="00905B31" w:rsidRDefault="00A72D18" w:rsidP="00A45ADC">
      <w:pPr>
        <w:pStyle w:val="ListParagraph"/>
        <w:numPr>
          <w:ilvl w:val="0"/>
          <w:numId w:val="3"/>
        </w:numPr>
        <w:rPr>
          <w:rFonts w:ascii="Arial" w:hAnsi="Arial" w:cs="Arial"/>
          <w:sz w:val="20"/>
          <w:szCs w:val="20"/>
        </w:rPr>
      </w:pPr>
      <w:r w:rsidRPr="00905B31">
        <w:rPr>
          <w:rFonts w:ascii="Arial" w:hAnsi="Arial" w:cs="Arial"/>
          <w:sz w:val="20"/>
          <w:szCs w:val="20"/>
        </w:rPr>
        <w:t>Restaurants.</w:t>
      </w:r>
    </w:p>
    <w:p w14:paraId="59A1219D" w14:textId="77777777" w:rsidR="00A72D18" w:rsidRPr="00905B31" w:rsidRDefault="00A72D18" w:rsidP="00A45ADC">
      <w:pPr>
        <w:pStyle w:val="ListParagraph"/>
        <w:numPr>
          <w:ilvl w:val="0"/>
          <w:numId w:val="3"/>
        </w:numPr>
        <w:rPr>
          <w:rFonts w:ascii="Arial" w:hAnsi="Arial" w:cs="Arial"/>
          <w:sz w:val="20"/>
          <w:szCs w:val="20"/>
        </w:rPr>
      </w:pPr>
      <w:r w:rsidRPr="00905B31">
        <w:rPr>
          <w:rFonts w:ascii="Arial" w:hAnsi="Arial" w:cs="Arial"/>
          <w:sz w:val="20"/>
          <w:szCs w:val="20"/>
        </w:rPr>
        <w:t>Restrooms, chambers, places of meeting and public assembly, including school buildings, under the control of an agency, board, commission, committee or council of the City or a political subdivision of the State to the extent the place is subject to the jurisdiction of the City.</w:t>
      </w:r>
    </w:p>
    <w:p w14:paraId="15936179" w14:textId="77777777" w:rsidR="00A72D18" w:rsidRPr="00905B31" w:rsidRDefault="00A72D18" w:rsidP="00A45ADC">
      <w:pPr>
        <w:pStyle w:val="ListParagraph"/>
        <w:numPr>
          <w:ilvl w:val="0"/>
          <w:numId w:val="3"/>
        </w:numPr>
        <w:rPr>
          <w:rFonts w:ascii="Arial" w:hAnsi="Arial" w:cs="Arial"/>
          <w:sz w:val="20"/>
          <w:szCs w:val="20"/>
        </w:rPr>
      </w:pPr>
      <w:r w:rsidRPr="00905B31">
        <w:rPr>
          <w:rFonts w:ascii="Arial" w:hAnsi="Arial" w:cs="Arial"/>
          <w:sz w:val="20"/>
          <w:szCs w:val="20"/>
        </w:rPr>
        <w:t>Self-service laundry facilities.</w:t>
      </w:r>
    </w:p>
    <w:p w14:paraId="520F25D7" w14:textId="77777777" w:rsidR="00A72D18" w:rsidRPr="00905B31" w:rsidRDefault="00A72D18" w:rsidP="00A45ADC">
      <w:pPr>
        <w:pStyle w:val="ListParagraph"/>
        <w:numPr>
          <w:ilvl w:val="0"/>
          <w:numId w:val="3"/>
        </w:numPr>
        <w:rPr>
          <w:rFonts w:ascii="Arial" w:hAnsi="Arial" w:cs="Arial"/>
          <w:sz w:val="20"/>
          <w:szCs w:val="20"/>
        </w:rPr>
      </w:pPr>
      <w:r w:rsidRPr="00905B31">
        <w:rPr>
          <w:rFonts w:ascii="Arial" w:hAnsi="Arial" w:cs="Arial"/>
          <w:sz w:val="20"/>
          <w:szCs w:val="20"/>
        </w:rPr>
        <w:t>Service lines.</w:t>
      </w:r>
    </w:p>
    <w:p w14:paraId="2A2B7C81" w14:textId="77777777" w:rsidR="00A72D18" w:rsidRPr="00905B31" w:rsidRDefault="00BB793D" w:rsidP="00A45ADC">
      <w:pPr>
        <w:pStyle w:val="ListParagraph"/>
        <w:numPr>
          <w:ilvl w:val="0"/>
          <w:numId w:val="3"/>
        </w:numPr>
        <w:rPr>
          <w:rFonts w:ascii="Arial" w:hAnsi="Arial" w:cs="Arial"/>
          <w:sz w:val="20"/>
          <w:szCs w:val="20"/>
        </w:rPr>
      </w:pPr>
      <w:r w:rsidRPr="00905B31">
        <w:rPr>
          <w:rFonts w:ascii="Arial" w:hAnsi="Arial" w:cs="Arial"/>
          <w:sz w:val="20"/>
          <w:szCs w:val="20"/>
        </w:rPr>
        <w:t>Service lobbies, waiting areas, and the common areas open to the public of financial institutions, businesses and professional offices, and multi-unit commercial facilities.</w:t>
      </w:r>
    </w:p>
    <w:p w14:paraId="61541AB5" w14:textId="77777777" w:rsidR="00BB793D" w:rsidRPr="00905B31" w:rsidRDefault="00BB793D" w:rsidP="00A45ADC">
      <w:pPr>
        <w:pStyle w:val="ListParagraph"/>
        <w:numPr>
          <w:ilvl w:val="0"/>
          <w:numId w:val="3"/>
        </w:numPr>
        <w:rPr>
          <w:rFonts w:ascii="Arial" w:hAnsi="Arial" w:cs="Arial"/>
          <w:sz w:val="20"/>
          <w:szCs w:val="20"/>
        </w:rPr>
      </w:pPr>
      <w:r w:rsidRPr="00905B31">
        <w:rPr>
          <w:rFonts w:ascii="Arial" w:hAnsi="Arial" w:cs="Arial"/>
          <w:sz w:val="20"/>
          <w:szCs w:val="20"/>
        </w:rPr>
        <w:t>Sports areas and venues</w:t>
      </w:r>
    </w:p>
    <w:p w14:paraId="72917448" w14:textId="4382F484" w:rsidR="00BB793D" w:rsidRPr="00905B31" w:rsidRDefault="00BB793D" w:rsidP="00A45ADC">
      <w:pPr>
        <w:pStyle w:val="ListParagraph"/>
        <w:numPr>
          <w:ilvl w:val="0"/>
          <w:numId w:val="3"/>
        </w:numPr>
        <w:rPr>
          <w:rFonts w:ascii="Arial" w:hAnsi="Arial" w:cs="Arial"/>
          <w:sz w:val="20"/>
          <w:szCs w:val="20"/>
        </w:rPr>
      </w:pPr>
      <w:r w:rsidRPr="00905B31">
        <w:rPr>
          <w:rFonts w:ascii="Arial" w:hAnsi="Arial" w:cs="Arial"/>
          <w:sz w:val="20"/>
          <w:szCs w:val="20"/>
        </w:rPr>
        <w:t>Waiting rooms, hallways, rooms in offices of any physician, dentist, psychologist, chiropractor, optometrist or optician, or other medical services provider.</w:t>
      </w:r>
    </w:p>
    <w:p w14:paraId="5126E8E3" w14:textId="77777777" w:rsidR="00BB793D" w:rsidRPr="00905B31" w:rsidRDefault="00BB793D" w:rsidP="00BB793D">
      <w:pPr>
        <w:rPr>
          <w:rFonts w:ascii="Arial" w:hAnsi="Arial" w:cs="Arial"/>
          <w:sz w:val="20"/>
          <w:szCs w:val="20"/>
        </w:rPr>
      </w:pPr>
    </w:p>
    <w:p w14:paraId="5CC13AAF" w14:textId="77777777" w:rsidR="00BB793D" w:rsidRPr="00905B31" w:rsidRDefault="00C41BA1" w:rsidP="00BB793D">
      <w:pPr>
        <w:rPr>
          <w:rFonts w:ascii="Arial" w:hAnsi="Arial" w:cs="Arial"/>
          <w:sz w:val="20"/>
          <w:szCs w:val="20"/>
        </w:rPr>
      </w:pPr>
      <w:r w:rsidRPr="00905B31">
        <w:rPr>
          <w:rFonts w:ascii="Arial" w:hAnsi="Arial" w:cs="Arial"/>
          <w:b/>
          <w:sz w:val="20"/>
          <w:szCs w:val="20"/>
        </w:rPr>
        <w:t>Par. 4</w:t>
      </w:r>
      <w:r w:rsidRPr="00905B31">
        <w:rPr>
          <w:rFonts w:ascii="Arial" w:hAnsi="Arial" w:cs="Arial"/>
          <w:b/>
          <w:sz w:val="20"/>
          <w:szCs w:val="20"/>
        </w:rPr>
        <w:tab/>
        <w:t>Exceptions</w:t>
      </w:r>
      <w:r w:rsidR="00D94D54" w:rsidRPr="00905B31">
        <w:rPr>
          <w:rFonts w:ascii="Arial" w:hAnsi="Arial" w:cs="Arial"/>
          <w:b/>
          <w:sz w:val="20"/>
          <w:szCs w:val="20"/>
        </w:rPr>
        <w:t>.</w:t>
      </w:r>
    </w:p>
    <w:p w14:paraId="7BF52CD4" w14:textId="77777777" w:rsidR="00997EEF" w:rsidRPr="00905B31" w:rsidRDefault="00997EEF" w:rsidP="00BB793D">
      <w:pPr>
        <w:rPr>
          <w:rFonts w:ascii="Arial" w:hAnsi="Arial" w:cs="Arial"/>
          <w:sz w:val="20"/>
          <w:szCs w:val="20"/>
        </w:rPr>
      </w:pPr>
      <w:r w:rsidRPr="00905B31">
        <w:rPr>
          <w:rFonts w:ascii="Arial" w:hAnsi="Arial" w:cs="Arial"/>
          <w:sz w:val="20"/>
          <w:szCs w:val="20"/>
        </w:rPr>
        <w:t xml:space="preserve">The following areas </w:t>
      </w:r>
      <w:r w:rsidRPr="00396095">
        <w:rPr>
          <w:rFonts w:ascii="Arial" w:hAnsi="Arial" w:cs="Arial"/>
          <w:b/>
          <w:bCs/>
          <w:sz w:val="20"/>
          <w:szCs w:val="20"/>
          <w:u w:val="single"/>
        </w:rPr>
        <w:t>shall not</w:t>
      </w:r>
      <w:r w:rsidRPr="00905B31">
        <w:rPr>
          <w:rFonts w:ascii="Arial" w:hAnsi="Arial" w:cs="Arial"/>
          <w:sz w:val="20"/>
          <w:szCs w:val="20"/>
        </w:rPr>
        <w:t xml:space="preserve"> be subject to the smoking and use of smokeless tobacco restrictions of this ordinance:</w:t>
      </w:r>
    </w:p>
    <w:p w14:paraId="07C5B861" w14:textId="77777777" w:rsidR="00997EEF" w:rsidRPr="00905B31" w:rsidRDefault="00997EEF" w:rsidP="00997EEF">
      <w:pPr>
        <w:pStyle w:val="ListParagraph"/>
        <w:numPr>
          <w:ilvl w:val="0"/>
          <w:numId w:val="4"/>
        </w:numPr>
        <w:rPr>
          <w:rFonts w:ascii="Arial" w:hAnsi="Arial" w:cs="Arial"/>
          <w:sz w:val="20"/>
          <w:szCs w:val="20"/>
        </w:rPr>
      </w:pPr>
      <w:r w:rsidRPr="00905B31">
        <w:rPr>
          <w:rFonts w:ascii="Arial" w:hAnsi="Arial" w:cs="Arial"/>
          <w:sz w:val="20"/>
          <w:szCs w:val="20"/>
        </w:rPr>
        <w:t>Up to twenty percent (20%) of all rooms that are rented to guests in bed and breakfast facilities, hotel and motel rooms may be designated as smoking and use of smokeless tobacco rooms.</w:t>
      </w:r>
    </w:p>
    <w:p w14:paraId="473F225A" w14:textId="77777777" w:rsidR="00997EEF" w:rsidRPr="00905B31" w:rsidRDefault="004D6B01" w:rsidP="00997EEF">
      <w:pPr>
        <w:pStyle w:val="ListParagraph"/>
        <w:numPr>
          <w:ilvl w:val="0"/>
          <w:numId w:val="4"/>
        </w:numPr>
        <w:rPr>
          <w:rFonts w:ascii="Arial" w:hAnsi="Arial" w:cs="Arial"/>
          <w:sz w:val="20"/>
          <w:szCs w:val="20"/>
        </w:rPr>
      </w:pPr>
      <w:r w:rsidRPr="00905B31">
        <w:rPr>
          <w:rFonts w:ascii="Arial" w:hAnsi="Arial" w:cs="Arial"/>
          <w:sz w:val="20"/>
          <w:szCs w:val="20"/>
        </w:rPr>
        <w:t>Private clubs that have no employees, except when being used for a function to which the general public is invited.</w:t>
      </w:r>
    </w:p>
    <w:p w14:paraId="5C15AA9D" w14:textId="3FEEFD36" w:rsidR="004D6B01" w:rsidRPr="00905B31" w:rsidRDefault="004D6B01" w:rsidP="00997EEF">
      <w:pPr>
        <w:pStyle w:val="ListParagraph"/>
        <w:numPr>
          <w:ilvl w:val="0"/>
          <w:numId w:val="4"/>
        </w:numPr>
        <w:rPr>
          <w:rFonts w:ascii="Arial" w:hAnsi="Arial" w:cs="Arial"/>
          <w:sz w:val="20"/>
          <w:szCs w:val="20"/>
        </w:rPr>
      </w:pPr>
      <w:r w:rsidRPr="00905B31">
        <w:rPr>
          <w:rFonts w:ascii="Arial" w:hAnsi="Arial" w:cs="Arial"/>
          <w:sz w:val="20"/>
          <w:szCs w:val="20"/>
        </w:rPr>
        <w:t xml:space="preserve">Private residences except those being used for a </w:t>
      </w:r>
      <w:r w:rsidR="003F2B76" w:rsidRPr="00905B31">
        <w:rPr>
          <w:rFonts w:ascii="Arial" w:hAnsi="Arial" w:cs="Arial"/>
          <w:sz w:val="20"/>
          <w:szCs w:val="20"/>
        </w:rPr>
        <w:t>childcare</w:t>
      </w:r>
      <w:r w:rsidRPr="00905B31">
        <w:rPr>
          <w:rFonts w:ascii="Arial" w:hAnsi="Arial" w:cs="Arial"/>
          <w:sz w:val="20"/>
          <w:szCs w:val="20"/>
        </w:rPr>
        <w:t>, adult daycare or healthcare facility.</w:t>
      </w:r>
    </w:p>
    <w:p w14:paraId="463F33A8" w14:textId="02E2EFB1" w:rsidR="004D6B01" w:rsidRPr="00905B31" w:rsidRDefault="004D6B01" w:rsidP="00997EEF">
      <w:pPr>
        <w:pStyle w:val="ListParagraph"/>
        <w:numPr>
          <w:ilvl w:val="0"/>
          <w:numId w:val="4"/>
        </w:numPr>
        <w:rPr>
          <w:rFonts w:ascii="Arial" w:hAnsi="Arial" w:cs="Arial"/>
          <w:sz w:val="20"/>
          <w:szCs w:val="20"/>
        </w:rPr>
      </w:pPr>
      <w:r w:rsidRPr="00905B31">
        <w:rPr>
          <w:rFonts w:ascii="Arial" w:hAnsi="Arial" w:cs="Arial"/>
          <w:sz w:val="20"/>
          <w:szCs w:val="20"/>
        </w:rPr>
        <w:t>The Mississippi State Veterans Nursing Home</w:t>
      </w:r>
      <w:r w:rsidR="006E3047" w:rsidRPr="00905B31">
        <w:rPr>
          <w:rFonts w:ascii="Arial" w:hAnsi="Arial" w:cs="Arial"/>
          <w:sz w:val="20"/>
          <w:szCs w:val="20"/>
        </w:rPr>
        <w:t>.</w:t>
      </w:r>
    </w:p>
    <w:p w14:paraId="5711FEEA" w14:textId="50A6FCCB" w:rsidR="006E3047" w:rsidRPr="00905B31" w:rsidRDefault="006E3047" w:rsidP="00997EEF">
      <w:pPr>
        <w:pStyle w:val="ListParagraph"/>
        <w:numPr>
          <w:ilvl w:val="0"/>
          <w:numId w:val="4"/>
        </w:numPr>
        <w:rPr>
          <w:rFonts w:ascii="Arial" w:hAnsi="Arial" w:cs="Arial"/>
          <w:sz w:val="20"/>
          <w:szCs w:val="20"/>
          <w:u w:val="single"/>
        </w:rPr>
      </w:pPr>
      <w:r w:rsidRPr="00396095">
        <w:rPr>
          <w:rFonts w:ascii="Arial" w:hAnsi="Arial" w:cs="Arial"/>
          <w:sz w:val="20"/>
          <w:szCs w:val="20"/>
        </w:rPr>
        <w:t>Outside patio’s or recreation</w:t>
      </w:r>
      <w:r w:rsidR="00290AC0" w:rsidRPr="00396095">
        <w:rPr>
          <w:rFonts w:ascii="Arial" w:hAnsi="Arial" w:cs="Arial"/>
          <w:sz w:val="20"/>
          <w:szCs w:val="20"/>
        </w:rPr>
        <w:t xml:space="preserve"> areas</w:t>
      </w:r>
      <w:r w:rsidRPr="00396095">
        <w:rPr>
          <w:rFonts w:ascii="Arial" w:hAnsi="Arial" w:cs="Arial"/>
          <w:sz w:val="20"/>
          <w:szCs w:val="20"/>
        </w:rPr>
        <w:t xml:space="preserve"> not visible to the public with an outside wall not less than 6ft</w:t>
      </w:r>
      <w:r w:rsidR="00290AC0" w:rsidRPr="00396095">
        <w:rPr>
          <w:rFonts w:ascii="Arial" w:hAnsi="Arial" w:cs="Arial"/>
          <w:sz w:val="20"/>
          <w:szCs w:val="20"/>
        </w:rPr>
        <w:t xml:space="preserve"> at </w:t>
      </w:r>
      <w:r w:rsidRPr="00396095">
        <w:rPr>
          <w:rFonts w:ascii="Arial" w:hAnsi="Arial" w:cs="Arial"/>
          <w:sz w:val="20"/>
          <w:szCs w:val="20"/>
        </w:rPr>
        <w:t>Bars and Restaurants</w:t>
      </w:r>
      <w:r w:rsidR="00290AC0" w:rsidRPr="00905B31">
        <w:rPr>
          <w:rFonts w:ascii="Arial" w:hAnsi="Arial" w:cs="Arial"/>
          <w:sz w:val="20"/>
          <w:szCs w:val="20"/>
          <w:u w:val="single"/>
        </w:rPr>
        <w:t>.</w:t>
      </w:r>
      <w:r w:rsidRPr="00905B31">
        <w:rPr>
          <w:rFonts w:ascii="Arial" w:hAnsi="Arial" w:cs="Arial"/>
          <w:sz w:val="20"/>
          <w:szCs w:val="20"/>
          <w:u w:val="single"/>
        </w:rPr>
        <w:t xml:space="preserve"> </w:t>
      </w:r>
    </w:p>
    <w:p w14:paraId="01ADA015" w14:textId="77777777" w:rsidR="004D6B01" w:rsidRPr="00905B31" w:rsidRDefault="004D6B01" w:rsidP="004D6B01">
      <w:pPr>
        <w:rPr>
          <w:rFonts w:ascii="Arial" w:hAnsi="Arial" w:cs="Arial"/>
          <w:sz w:val="20"/>
          <w:szCs w:val="20"/>
        </w:rPr>
      </w:pPr>
    </w:p>
    <w:p w14:paraId="7CE2F641" w14:textId="77777777" w:rsidR="004D6B01" w:rsidRPr="00905B31" w:rsidRDefault="004D6B01" w:rsidP="004D6B01">
      <w:pPr>
        <w:rPr>
          <w:rFonts w:ascii="Arial" w:hAnsi="Arial" w:cs="Arial"/>
          <w:sz w:val="20"/>
          <w:szCs w:val="20"/>
        </w:rPr>
      </w:pPr>
      <w:r w:rsidRPr="00905B31">
        <w:rPr>
          <w:rFonts w:ascii="Arial" w:hAnsi="Arial" w:cs="Arial"/>
          <w:b/>
          <w:sz w:val="20"/>
          <w:szCs w:val="20"/>
        </w:rPr>
        <w:t>Par. 5</w:t>
      </w:r>
      <w:r w:rsidRPr="00905B31">
        <w:rPr>
          <w:rFonts w:ascii="Arial" w:hAnsi="Arial" w:cs="Arial"/>
          <w:b/>
          <w:sz w:val="20"/>
          <w:szCs w:val="20"/>
        </w:rPr>
        <w:tab/>
        <w:t>Signage</w:t>
      </w:r>
      <w:r w:rsidR="00D94D54" w:rsidRPr="00905B31">
        <w:rPr>
          <w:rFonts w:ascii="Arial" w:hAnsi="Arial" w:cs="Arial"/>
          <w:b/>
          <w:sz w:val="20"/>
          <w:szCs w:val="20"/>
        </w:rPr>
        <w:t>.</w:t>
      </w:r>
    </w:p>
    <w:p w14:paraId="2A0E1766" w14:textId="7C3EE8FC" w:rsidR="004D6B01" w:rsidRPr="00905B31" w:rsidRDefault="004D6B01" w:rsidP="004D6B01">
      <w:pPr>
        <w:pStyle w:val="ListParagraph"/>
        <w:numPr>
          <w:ilvl w:val="0"/>
          <w:numId w:val="5"/>
        </w:numPr>
        <w:rPr>
          <w:rFonts w:ascii="Arial" w:hAnsi="Arial" w:cs="Arial"/>
          <w:sz w:val="20"/>
          <w:szCs w:val="20"/>
        </w:rPr>
      </w:pPr>
      <w:r w:rsidRPr="00905B31">
        <w:rPr>
          <w:rFonts w:ascii="Arial" w:hAnsi="Arial" w:cs="Arial"/>
          <w:sz w:val="20"/>
          <w:szCs w:val="20"/>
        </w:rPr>
        <w:t>Signs prohibiting smoking</w:t>
      </w:r>
      <w:r w:rsidR="00897069" w:rsidRPr="00905B31">
        <w:rPr>
          <w:rFonts w:ascii="Arial" w:hAnsi="Arial" w:cs="Arial"/>
          <w:sz w:val="20"/>
          <w:szCs w:val="20"/>
        </w:rPr>
        <w:t>, electronic smoking devices</w:t>
      </w:r>
      <w:r w:rsidRPr="00905B31">
        <w:rPr>
          <w:rFonts w:ascii="Arial" w:hAnsi="Arial" w:cs="Arial"/>
          <w:sz w:val="20"/>
          <w:szCs w:val="20"/>
        </w:rPr>
        <w:t xml:space="preserve"> and use of smokeless tobacco shall be posted conspicuously at the primary entrance of the premises by the proprietor, employer or other person in charge of the building.</w:t>
      </w:r>
    </w:p>
    <w:p w14:paraId="79A4714D" w14:textId="77777777" w:rsidR="004D6B01" w:rsidRPr="00905B31" w:rsidRDefault="004D6B01" w:rsidP="004D6B01">
      <w:pPr>
        <w:pStyle w:val="ListParagraph"/>
        <w:numPr>
          <w:ilvl w:val="0"/>
          <w:numId w:val="5"/>
        </w:numPr>
        <w:rPr>
          <w:rFonts w:ascii="Arial" w:hAnsi="Arial" w:cs="Arial"/>
          <w:sz w:val="20"/>
          <w:szCs w:val="20"/>
        </w:rPr>
      </w:pPr>
      <w:r w:rsidRPr="00905B31">
        <w:rPr>
          <w:rFonts w:ascii="Arial" w:hAnsi="Arial" w:cs="Arial"/>
          <w:sz w:val="20"/>
          <w:szCs w:val="20"/>
        </w:rPr>
        <w:t>Signage shall include the international no smoking and no use of smokeless tobacco symbol and be no small than 5”x5”.</w:t>
      </w:r>
    </w:p>
    <w:p w14:paraId="349BA197" w14:textId="77777777" w:rsidR="004D6B01" w:rsidRPr="00905B31" w:rsidRDefault="004D6B01" w:rsidP="004D6B01">
      <w:pPr>
        <w:pStyle w:val="ListParagraph"/>
        <w:numPr>
          <w:ilvl w:val="0"/>
          <w:numId w:val="5"/>
        </w:numPr>
        <w:rPr>
          <w:rFonts w:ascii="Arial" w:hAnsi="Arial" w:cs="Arial"/>
          <w:sz w:val="20"/>
          <w:szCs w:val="20"/>
        </w:rPr>
      </w:pPr>
      <w:r w:rsidRPr="00905B31">
        <w:rPr>
          <w:rFonts w:ascii="Arial" w:hAnsi="Arial" w:cs="Arial"/>
          <w:sz w:val="20"/>
          <w:szCs w:val="20"/>
        </w:rPr>
        <w:t>It shall be unlawful for any person to remove, deface, or destroy any sign required by this ordinance, or to smoke or to use smokeless tobacco in a place where any such sign is posted.</w:t>
      </w:r>
    </w:p>
    <w:p w14:paraId="5192F931" w14:textId="77777777" w:rsidR="004D6B01" w:rsidRPr="00905B31" w:rsidRDefault="004D6B01" w:rsidP="004D6B01">
      <w:pPr>
        <w:rPr>
          <w:rFonts w:ascii="Arial" w:hAnsi="Arial" w:cs="Arial"/>
          <w:sz w:val="20"/>
          <w:szCs w:val="20"/>
        </w:rPr>
      </w:pPr>
    </w:p>
    <w:p w14:paraId="0E6EB6C1" w14:textId="77777777" w:rsidR="004D6B01" w:rsidRPr="00905B31" w:rsidRDefault="004D6B01" w:rsidP="004D6B01">
      <w:pPr>
        <w:rPr>
          <w:rFonts w:ascii="Arial" w:hAnsi="Arial" w:cs="Arial"/>
          <w:sz w:val="20"/>
          <w:szCs w:val="20"/>
        </w:rPr>
      </w:pPr>
      <w:r w:rsidRPr="00905B31">
        <w:rPr>
          <w:rFonts w:ascii="Arial" w:hAnsi="Arial" w:cs="Arial"/>
          <w:b/>
          <w:sz w:val="20"/>
          <w:szCs w:val="20"/>
        </w:rPr>
        <w:t>Par. 6</w:t>
      </w:r>
      <w:r w:rsidRPr="00905B31">
        <w:rPr>
          <w:rFonts w:ascii="Arial" w:hAnsi="Arial" w:cs="Arial"/>
          <w:b/>
          <w:sz w:val="20"/>
          <w:szCs w:val="20"/>
        </w:rPr>
        <w:tab/>
        <w:t>Proprietor’s Responsibilities</w:t>
      </w:r>
      <w:r w:rsidR="00D94D54" w:rsidRPr="00905B31">
        <w:rPr>
          <w:rFonts w:ascii="Arial" w:hAnsi="Arial" w:cs="Arial"/>
          <w:b/>
          <w:sz w:val="20"/>
          <w:szCs w:val="20"/>
        </w:rPr>
        <w:t>.</w:t>
      </w:r>
    </w:p>
    <w:p w14:paraId="4865B772" w14:textId="5B25AE49" w:rsidR="004D6B01" w:rsidRPr="00905B31" w:rsidRDefault="004D6B01" w:rsidP="004D6B01">
      <w:pPr>
        <w:pStyle w:val="ListParagraph"/>
        <w:numPr>
          <w:ilvl w:val="0"/>
          <w:numId w:val="6"/>
        </w:numPr>
        <w:rPr>
          <w:rFonts w:ascii="Arial" w:hAnsi="Arial" w:cs="Arial"/>
          <w:sz w:val="20"/>
          <w:szCs w:val="20"/>
        </w:rPr>
      </w:pPr>
      <w:r w:rsidRPr="00905B31">
        <w:rPr>
          <w:rFonts w:ascii="Arial" w:hAnsi="Arial" w:cs="Arial"/>
          <w:sz w:val="20"/>
          <w:szCs w:val="20"/>
        </w:rPr>
        <w:t>The proprietor, employer or other person in charge of premises regulated hereunder, upon either observing or being advised of a violation, shall advise the smoker of this ordinance and request that they extinguish their cigarette</w:t>
      </w:r>
      <w:r w:rsidR="005B19EF" w:rsidRPr="00905B31">
        <w:rPr>
          <w:rFonts w:ascii="Arial" w:hAnsi="Arial" w:cs="Arial"/>
          <w:sz w:val="20"/>
          <w:szCs w:val="20"/>
        </w:rPr>
        <w:t>, electronic smoking devices</w:t>
      </w:r>
      <w:r w:rsidRPr="00905B31">
        <w:rPr>
          <w:rFonts w:ascii="Arial" w:hAnsi="Arial" w:cs="Arial"/>
          <w:sz w:val="20"/>
          <w:szCs w:val="20"/>
        </w:rPr>
        <w:t xml:space="preserve"> or tobacco product and refrain from smoking</w:t>
      </w:r>
      <w:r w:rsidR="00897069" w:rsidRPr="00905B31">
        <w:rPr>
          <w:rFonts w:ascii="Arial" w:hAnsi="Arial" w:cs="Arial"/>
          <w:sz w:val="20"/>
          <w:szCs w:val="20"/>
        </w:rPr>
        <w:t>, the use of electronic smoking devices</w:t>
      </w:r>
      <w:r w:rsidRPr="00905B31">
        <w:rPr>
          <w:rFonts w:ascii="Arial" w:hAnsi="Arial" w:cs="Arial"/>
          <w:sz w:val="20"/>
          <w:szCs w:val="20"/>
        </w:rPr>
        <w:t xml:space="preserve"> and the use of smokeless tobacco.</w:t>
      </w:r>
    </w:p>
    <w:p w14:paraId="013B6623" w14:textId="77777777" w:rsidR="004D6B01" w:rsidRPr="00905B31" w:rsidRDefault="004D6B01" w:rsidP="004D6B01">
      <w:pPr>
        <w:pStyle w:val="ListParagraph"/>
        <w:numPr>
          <w:ilvl w:val="0"/>
          <w:numId w:val="6"/>
        </w:numPr>
        <w:rPr>
          <w:rFonts w:ascii="Arial" w:hAnsi="Arial" w:cs="Arial"/>
          <w:sz w:val="20"/>
          <w:szCs w:val="20"/>
        </w:rPr>
      </w:pPr>
      <w:r w:rsidRPr="00905B31">
        <w:rPr>
          <w:rFonts w:ascii="Arial" w:hAnsi="Arial" w:cs="Arial"/>
          <w:sz w:val="20"/>
          <w:szCs w:val="20"/>
        </w:rPr>
        <w:t>The proprietor, employer or other person in charge of premises, shall post signage as required by this ordinance.</w:t>
      </w:r>
    </w:p>
    <w:p w14:paraId="5EC9F866" w14:textId="77777777" w:rsidR="004D6B01" w:rsidRPr="00905B31" w:rsidRDefault="004D6B01" w:rsidP="004D6B01">
      <w:pPr>
        <w:pStyle w:val="ListParagraph"/>
        <w:numPr>
          <w:ilvl w:val="0"/>
          <w:numId w:val="6"/>
        </w:numPr>
        <w:rPr>
          <w:rFonts w:ascii="Arial" w:hAnsi="Arial" w:cs="Arial"/>
          <w:sz w:val="20"/>
          <w:szCs w:val="20"/>
        </w:rPr>
      </w:pPr>
      <w:r w:rsidRPr="00905B31">
        <w:rPr>
          <w:rFonts w:ascii="Arial" w:hAnsi="Arial" w:cs="Arial"/>
          <w:sz w:val="20"/>
          <w:szCs w:val="20"/>
        </w:rPr>
        <w:t>The proprietor, employer or other person in charge of premises shall not provide ashtrays in area where smoking and the use of smokeless tobacco is prohibited.  All ashtrays shall be removed from any areas where smoking or the use of smokeless tobacco is prohibited by this Article by the owner, operator, manager, or other persons having control of the area.</w:t>
      </w:r>
    </w:p>
    <w:p w14:paraId="054B36ED" w14:textId="77777777" w:rsidR="005B6187" w:rsidRPr="00905B31" w:rsidRDefault="005B6187" w:rsidP="005B6187">
      <w:pPr>
        <w:rPr>
          <w:rFonts w:ascii="Arial" w:hAnsi="Arial" w:cs="Arial"/>
          <w:sz w:val="20"/>
          <w:szCs w:val="20"/>
        </w:rPr>
      </w:pPr>
    </w:p>
    <w:p w14:paraId="3186E72F" w14:textId="77777777" w:rsidR="005B6187" w:rsidRPr="00905B31" w:rsidRDefault="005B6187" w:rsidP="005B6187">
      <w:pPr>
        <w:rPr>
          <w:rFonts w:ascii="Arial" w:hAnsi="Arial" w:cs="Arial"/>
          <w:sz w:val="20"/>
          <w:szCs w:val="20"/>
        </w:rPr>
      </w:pPr>
      <w:r w:rsidRPr="00905B31">
        <w:rPr>
          <w:rFonts w:ascii="Arial" w:hAnsi="Arial" w:cs="Arial"/>
          <w:b/>
          <w:sz w:val="20"/>
          <w:szCs w:val="20"/>
        </w:rPr>
        <w:t>Par. 7 Enforcement</w:t>
      </w:r>
      <w:r w:rsidR="00D94D54" w:rsidRPr="00905B31">
        <w:rPr>
          <w:rFonts w:ascii="Arial" w:hAnsi="Arial" w:cs="Arial"/>
          <w:b/>
          <w:sz w:val="20"/>
          <w:szCs w:val="20"/>
        </w:rPr>
        <w:t>.</w:t>
      </w:r>
    </w:p>
    <w:p w14:paraId="1F5FBBAF" w14:textId="754F1C44" w:rsidR="005B6187" w:rsidRPr="00905B31" w:rsidRDefault="003F2B76" w:rsidP="005B6187">
      <w:pPr>
        <w:pStyle w:val="ListParagraph"/>
        <w:numPr>
          <w:ilvl w:val="0"/>
          <w:numId w:val="7"/>
        </w:numPr>
        <w:rPr>
          <w:rFonts w:ascii="Arial" w:hAnsi="Arial" w:cs="Arial"/>
          <w:sz w:val="20"/>
          <w:szCs w:val="20"/>
        </w:rPr>
      </w:pPr>
      <w:r w:rsidRPr="00905B31">
        <w:rPr>
          <w:rFonts w:ascii="Arial" w:hAnsi="Arial" w:cs="Arial"/>
          <w:sz w:val="20"/>
          <w:szCs w:val="20"/>
        </w:rPr>
        <w:t>The Chief of Police or designee</w:t>
      </w:r>
      <w:r w:rsidR="005B6187" w:rsidRPr="00905B31">
        <w:rPr>
          <w:rFonts w:ascii="Arial" w:hAnsi="Arial" w:cs="Arial"/>
          <w:sz w:val="20"/>
          <w:szCs w:val="20"/>
        </w:rPr>
        <w:t xml:space="preserve"> shall have the power, whenever they may deem it necessary, to enter upon the premises named in this ordinance to ascertain whether the premises </w:t>
      </w:r>
      <w:proofErr w:type="gramStart"/>
      <w:r w:rsidR="005B6187" w:rsidRPr="00905B31">
        <w:rPr>
          <w:rFonts w:ascii="Arial" w:hAnsi="Arial" w:cs="Arial"/>
          <w:sz w:val="20"/>
          <w:szCs w:val="20"/>
        </w:rPr>
        <w:t>are in compliance with</w:t>
      </w:r>
      <w:proofErr w:type="gramEnd"/>
      <w:r w:rsidR="005B6187" w:rsidRPr="00905B31">
        <w:rPr>
          <w:rFonts w:ascii="Arial" w:hAnsi="Arial" w:cs="Arial"/>
          <w:sz w:val="20"/>
          <w:szCs w:val="20"/>
        </w:rPr>
        <w:t xml:space="preserve"> this ordinance.  Enforcement will be through issuance of a summons and complaint.</w:t>
      </w:r>
    </w:p>
    <w:p w14:paraId="36AFF899" w14:textId="77777777" w:rsidR="005B6187" w:rsidRPr="00905B31" w:rsidRDefault="005B6187" w:rsidP="005B6187">
      <w:pPr>
        <w:pStyle w:val="ListParagraph"/>
        <w:numPr>
          <w:ilvl w:val="0"/>
          <w:numId w:val="7"/>
        </w:numPr>
        <w:rPr>
          <w:rFonts w:ascii="Arial" w:hAnsi="Arial" w:cs="Arial"/>
          <w:sz w:val="20"/>
          <w:szCs w:val="20"/>
        </w:rPr>
      </w:pPr>
      <w:r w:rsidRPr="00905B31">
        <w:rPr>
          <w:rFonts w:ascii="Arial" w:hAnsi="Arial" w:cs="Arial"/>
          <w:sz w:val="20"/>
          <w:szCs w:val="20"/>
        </w:rPr>
        <w:t>Any person who desires to register a complaint under this ordinance may contact the City Police Department.</w:t>
      </w:r>
    </w:p>
    <w:p w14:paraId="17E0DF20" w14:textId="77777777" w:rsidR="005B6187" w:rsidRPr="00905B31" w:rsidRDefault="005B6187" w:rsidP="005B6187">
      <w:pPr>
        <w:pStyle w:val="ListParagraph"/>
        <w:numPr>
          <w:ilvl w:val="0"/>
          <w:numId w:val="7"/>
        </w:numPr>
        <w:rPr>
          <w:rFonts w:ascii="Arial" w:hAnsi="Arial" w:cs="Arial"/>
          <w:sz w:val="20"/>
          <w:szCs w:val="20"/>
        </w:rPr>
      </w:pPr>
      <w:r w:rsidRPr="00905B31">
        <w:rPr>
          <w:rFonts w:ascii="Arial" w:hAnsi="Arial" w:cs="Arial"/>
          <w:sz w:val="20"/>
          <w:szCs w:val="20"/>
        </w:rPr>
        <w:t>Notice of the provisions of this Article shall be given to all applicants for a business license in the City of Collins.</w:t>
      </w:r>
    </w:p>
    <w:p w14:paraId="28DC846D" w14:textId="3A2C7B02" w:rsidR="005B6187" w:rsidRDefault="005B6187" w:rsidP="005B6187">
      <w:pPr>
        <w:pStyle w:val="ListParagraph"/>
        <w:numPr>
          <w:ilvl w:val="0"/>
          <w:numId w:val="7"/>
        </w:numPr>
        <w:rPr>
          <w:rFonts w:ascii="Arial" w:hAnsi="Arial" w:cs="Arial"/>
          <w:sz w:val="20"/>
          <w:szCs w:val="20"/>
        </w:rPr>
      </w:pPr>
      <w:r w:rsidRPr="00905B31">
        <w:rPr>
          <w:rFonts w:ascii="Arial" w:hAnsi="Arial" w:cs="Arial"/>
          <w:sz w:val="20"/>
          <w:szCs w:val="20"/>
        </w:rPr>
        <w:t>The Health Department, Fire Department, or their designees shall, while an establishment is undergoing otherwise mandated inspections, inspect for compliance with this Article.</w:t>
      </w:r>
    </w:p>
    <w:p w14:paraId="5777C53B" w14:textId="44B611BC" w:rsidR="00396095" w:rsidRDefault="00396095" w:rsidP="00396095">
      <w:pPr>
        <w:rPr>
          <w:rFonts w:ascii="Arial" w:hAnsi="Arial" w:cs="Arial"/>
          <w:sz w:val="20"/>
          <w:szCs w:val="20"/>
        </w:rPr>
      </w:pPr>
    </w:p>
    <w:p w14:paraId="17D33011" w14:textId="77777777" w:rsidR="00396095" w:rsidRPr="00396095" w:rsidRDefault="00396095" w:rsidP="00396095">
      <w:pPr>
        <w:rPr>
          <w:rFonts w:ascii="Arial" w:hAnsi="Arial" w:cs="Arial"/>
          <w:sz w:val="20"/>
          <w:szCs w:val="20"/>
        </w:rPr>
      </w:pPr>
    </w:p>
    <w:p w14:paraId="2ED10D1C" w14:textId="77777777" w:rsidR="005B6187" w:rsidRPr="00905B31" w:rsidRDefault="005B6187" w:rsidP="005B6187">
      <w:pPr>
        <w:rPr>
          <w:rFonts w:ascii="Arial" w:hAnsi="Arial" w:cs="Arial"/>
          <w:sz w:val="20"/>
          <w:szCs w:val="20"/>
        </w:rPr>
      </w:pPr>
    </w:p>
    <w:p w14:paraId="24F0B7E7" w14:textId="77777777" w:rsidR="005B6187" w:rsidRPr="00905B31" w:rsidRDefault="005B6187" w:rsidP="005B6187">
      <w:pPr>
        <w:rPr>
          <w:rFonts w:ascii="Arial" w:hAnsi="Arial" w:cs="Arial"/>
          <w:sz w:val="20"/>
          <w:szCs w:val="20"/>
        </w:rPr>
      </w:pPr>
      <w:r w:rsidRPr="00905B31">
        <w:rPr>
          <w:rFonts w:ascii="Arial" w:hAnsi="Arial" w:cs="Arial"/>
          <w:b/>
          <w:sz w:val="20"/>
          <w:szCs w:val="20"/>
        </w:rPr>
        <w:lastRenderedPageBreak/>
        <w:t>Par. 8</w:t>
      </w:r>
      <w:r w:rsidRPr="00905B31">
        <w:rPr>
          <w:rFonts w:ascii="Arial" w:hAnsi="Arial" w:cs="Arial"/>
          <w:b/>
          <w:sz w:val="20"/>
          <w:szCs w:val="20"/>
        </w:rPr>
        <w:tab/>
        <w:t>Violations and Penalties</w:t>
      </w:r>
      <w:r w:rsidR="00D94D54" w:rsidRPr="00905B31">
        <w:rPr>
          <w:rFonts w:ascii="Arial" w:hAnsi="Arial" w:cs="Arial"/>
          <w:b/>
          <w:sz w:val="20"/>
          <w:szCs w:val="20"/>
        </w:rPr>
        <w:t>.</w:t>
      </w:r>
    </w:p>
    <w:p w14:paraId="41CBCC65" w14:textId="620735AD" w:rsidR="005B6187" w:rsidRPr="00905B31" w:rsidRDefault="005B6187" w:rsidP="005B6187">
      <w:pPr>
        <w:pStyle w:val="ListParagraph"/>
        <w:numPr>
          <w:ilvl w:val="0"/>
          <w:numId w:val="8"/>
        </w:numPr>
        <w:rPr>
          <w:rFonts w:ascii="Arial" w:hAnsi="Arial" w:cs="Arial"/>
          <w:sz w:val="20"/>
          <w:szCs w:val="20"/>
        </w:rPr>
      </w:pPr>
      <w:r w:rsidRPr="00905B31">
        <w:rPr>
          <w:rFonts w:ascii="Arial" w:hAnsi="Arial" w:cs="Arial"/>
          <w:sz w:val="20"/>
          <w:szCs w:val="20"/>
        </w:rPr>
        <w:t xml:space="preserve">Any person who violates any provision of this ordinance may be subject to a fine of no more than fifty dollars ($50) for the first offense and no more than two hundred and fifty </w:t>
      </w:r>
      <w:r w:rsidR="003F2B76" w:rsidRPr="00905B31">
        <w:rPr>
          <w:rFonts w:ascii="Arial" w:hAnsi="Arial" w:cs="Arial"/>
          <w:sz w:val="20"/>
          <w:szCs w:val="20"/>
        </w:rPr>
        <w:t>dollars</w:t>
      </w:r>
      <w:r w:rsidRPr="00905B31">
        <w:rPr>
          <w:rFonts w:ascii="Arial" w:hAnsi="Arial" w:cs="Arial"/>
          <w:sz w:val="20"/>
          <w:szCs w:val="20"/>
        </w:rPr>
        <w:t xml:space="preserve"> ($250) for the second and subsequent offenses.</w:t>
      </w:r>
    </w:p>
    <w:p w14:paraId="426D105D" w14:textId="77777777" w:rsidR="005B6187" w:rsidRPr="00905B31" w:rsidRDefault="005B6187" w:rsidP="005B6187">
      <w:pPr>
        <w:pStyle w:val="ListParagraph"/>
        <w:numPr>
          <w:ilvl w:val="0"/>
          <w:numId w:val="8"/>
        </w:numPr>
        <w:rPr>
          <w:rFonts w:ascii="Arial" w:hAnsi="Arial" w:cs="Arial"/>
          <w:sz w:val="20"/>
          <w:szCs w:val="20"/>
        </w:rPr>
      </w:pPr>
      <w:r w:rsidRPr="00905B31">
        <w:rPr>
          <w:rFonts w:ascii="Arial" w:hAnsi="Arial" w:cs="Arial"/>
          <w:sz w:val="20"/>
          <w:szCs w:val="20"/>
        </w:rPr>
        <w:t>Any person who owns, manages, operates, or otherwise controls a public place or place of employment who fails to comply with the provisions of this Article shall be guilty of a misdemeanor, punishable by:</w:t>
      </w:r>
    </w:p>
    <w:p w14:paraId="6D19992C" w14:textId="77777777" w:rsidR="005B6187" w:rsidRPr="00905B31" w:rsidRDefault="00DC107C" w:rsidP="00DC107C">
      <w:pPr>
        <w:pStyle w:val="ListParagraph"/>
        <w:numPr>
          <w:ilvl w:val="0"/>
          <w:numId w:val="9"/>
        </w:numPr>
        <w:rPr>
          <w:rFonts w:ascii="Arial" w:hAnsi="Arial" w:cs="Arial"/>
          <w:sz w:val="20"/>
          <w:szCs w:val="20"/>
        </w:rPr>
      </w:pPr>
      <w:r w:rsidRPr="00905B31">
        <w:rPr>
          <w:rFonts w:ascii="Arial" w:hAnsi="Arial" w:cs="Arial"/>
          <w:sz w:val="20"/>
          <w:szCs w:val="20"/>
        </w:rPr>
        <w:t>A fine not exceeding one hundred dollars ($100) for a first violation.</w:t>
      </w:r>
    </w:p>
    <w:p w14:paraId="0A162194" w14:textId="77777777" w:rsidR="00DC107C" w:rsidRPr="00905B31" w:rsidRDefault="00DC107C" w:rsidP="005B6187">
      <w:pPr>
        <w:pStyle w:val="ListParagraph"/>
        <w:numPr>
          <w:ilvl w:val="0"/>
          <w:numId w:val="9"/>
        </w:numPr>
        <w:rPr>
          <w:rFonts w:ascii="Arial" w:hAnsi="Arial" w:cs="Arial"/>
          <w:sz w:val="20"/>
          <w:szCs w:val="20"/>
        </w:rPr>
      </w:pPr>
      <w:r w:rsidRPr="00905B31">
        <w:rPr>
          <w:rFonts w:ascii="Arial" w:hAnsi="Arial" w:cs="Arial"/>
          <w:sz w:val="20"/>
          <w:szCs w:val="20"/>
        </w:rPr>
        <w:t>A fine not exceeding two hundred dollars ($200) for a second violation within one year.</w:t>
      </w:r>
    </w:p>
    <w:p w14:paraId="0E12D029" w14:textId="77777777" w:rsidR="00FA4DD1" w:rsidRPr="00905B31" w:rsidRDefault="00DC107C" w:rsidP="00DC107C">
      <w:pPr>
        <w:pStyle w:val="ListParagraph"/>
        <w:numPr>
          <w:ilvl w:val="0"/>
          <w:numId w:val="9"/>
        </w:numPr>
        <w:rPr>
          <w:rFonts w:ascii="Arial" w:hAnsi="Arial" w:cs="Arial"/>
          <w:sz w:val="20"/>
          <w:szCs w:val="20"/>
        </w:rPr>
      </w:pPr>
      <w:r w:rsidRPr="00905B31">
        <w:rPr>
          <w:rFonts w:ascii="Arial" w:hAnsi="Arial" w:cs="Arial"/>
          <w:sz w:val="20"/>
          <w:szCs w:val="20"/>
        </w:rPr>
        <w:t>A fine not exceeding five hundred dollars ($500) for each additional violation within one year.</w:t>
      </w:r>
    </w:p>
    <w:p w14:paraId="02C85A83" w14:textId="070922DF" w:rsidR="00DC107C" w:rsidRPr="00905B31" w:rsidRDefault="00DC107C" w:rsidP="00DC107C">
      <w:pPr>
        <w:pStyle w:val="ListParagraph"/>
        <w:numPr>
          <w:ilvl w:val="0"/>
          <w:numId w:val="8"/>
        </w:numPr>
        <w:rPr>
          <w:rFonts w:ascii="Arial" w:hAnsi="Arial" w:cs="Arial"/>
          <w:sz w:val="20"/>
          <w:szCs w:val="20"/>
        </w:rPr>
      </w:pPr>
      <w:r w:rsidRPr="00905B31">
        <w:rPr>
          <w:rFonts w:ascii="Arial" w:hAnsi="Arial" w:cs="Arial"/>
          <w:sz w:val="20"/>
          <w:szCs w:val="20"/>
        </w:rPr>
        <w:t>The Board of Aldermen shall suspend or revoke any business license or permit issued by the City for</w:t>
      </w:r>
      <w:r w:rsidR="005B19EF" w:rsidRPr="00905B31">
        <w:rPr>
          <w:rFonts w:ascii="Arial" w:hAnsi="Arial" w:cs="Arial"/>
          <w:sz w:val="20"/>
          <w:szCs w:val="20"/>
        </w:rPr>
        <w:t xml:space="preserve"> three </w:t>
      </w:r>
      <w:r w:rsidRPr="00905B31">
        <w:rPr>
          <w:rFonts w:ascii="Arial" w:hAnsi="Arial" w:cs="Arial"/>
          <w:sz w:val="20"/>
          <w:szCs w:val="20"/>
        </w:rPr>
        <w:t xml:space="preserve"> </w:t>
      </w:r>
      <w:r w:rsidR="005B19EF" w:rsidRPr="00905B31">
        <w:rPr>
          <w:rFonts w:ascii="Arial" w:hAnsi="Arial" w:cs="Arial"/>
          <w:sz w:val="20"/>
          <w:szCs w:val="20"/>
        </w:rPr>
        <w:t>(</w:t>
      </w:r>
      <w:r w:rsidRPr="00905B31">
        <w:rPr>
          <w:rFonts w:ascii="Arial" w:hAnsi="Arial" w:cs="Arial"/>
          <w:sz w:val="20"/>
          <w:szCs w:val="20"/>
        </w:rPr>
        <w:t>3</w:t>
      </w:r>
      <w:r w:rsidR="005B19EF" w:rsidRPr="00905B31">
        <w:rPr>
          <w:rFonts w:ascii="Arial" w:hAnsi="Arial" w:cs="Arial"/>
          <w:sz w:val="20"/>
          <w:szCs w:val="20"/>
        </w:rPr>
        <w:t>)</w:t>
      </w:r>
      <w:r w:rsidRPr="00905B31">
        <w:rPr>
          <w:rFonts w:ascii="Arial" w:hAnsi="Arial" w:cs="Arial"/>
          <w:sz w:val="20"/>
          <w:szCs w:val="20"/>
        </w:rPr>
        <w:t xml:space="preserve"> or more violations of this ordinance involving the licensed premises within a twelve (12) month period.</w:t>
      </w:r>
    </w:p>
    <w:p w14:paraId="5B450E1C" w14:textId="77777777" w:rsidR="00DC107C" w:rsidRPr="00905B31" w:rsidRDefault="00DC107C" w:rsidP="00DC107C">
      <w:pPr>
        <w:pStyle w:val="ListParagraph"/>
        <w:numPr>
          <w:ilvl w:val="0"/>
          <w:numId w:val="8"/>
        </w:numPr>
        <w:rPr>
          <w:rFonts w:ascii="Arial" w:hAnsi="Arial" w:cs="Arial"/>
          <w:sz w:val="20"/>
          <w:szCs w:val="20"/>
        </w:rPr>
      </w:pPr>
      <w:r w:rsidRPr="00905B31">
        <w:rPr>
          <w:rFonts w:ascii="Arial" w:hAnsi="Arial" w:cs="Arial"/>
          <w:sz w:val="20"/>
          <w:szCs w:val="20"/>
        </w:rPr>
        <w:t xml:space="preserve">Violation of this Article is hereby declared to be a public nuisance, which may be abated by the City of Collins Police Department by restraining order, preliminary and permanent </w:t>
      </w:r>
      <w:r w:rsidR="00B80A36" w:rsidRPr="00905B31">
        <w:rPr>
          <w:rFonts w:ascii="Arial" w:hAnsi="Arial" w:cs="Arial"/>
          <w:sz w:val="20"/>
          <w:szCs w:val="20"/>
        </w:rPr>
        <w:t>injunction</w:t>
      </w:r>
      <w:r w:rsidRPr="00905B31">
        <w:rPr>
          <w:rFonts w:ascii="Arial" w:hAnsi="Arial" w:cs="Arial"/>
          <w:sz w:val="20"/>
          <w:szCs w:val="20"/>
        </w:rPr>
        <w:t>, or other means provided for by law, and the City may take action to recover the costs of the nuisance abatement.</w:t>
      </w:r>
    </w:p>
    <w:p w14:paraId="033B1CB3" w14:textId="77777777" w:rsidR="00B80A36" w:rsidRPr="00905B31" w:rsidRDefault="00B80A36" w:rsidP="00DC107C">
      <w:pPr>
        <w:pStyle w:val="ListParagraph"/>
        <w:numPr>
          <w:ilvl w:val="0"/>
          <w:numId w:val="8"/>
        </w:numPr>
        <w:rPr>
          <w:rFonts w:ascii="Arial" w:hAnsi="Arial" w:cs="Arial"/>
          <w:sz w:val="20"/>
          <w:szCs w:val="20"/>
        </w:rPr>
      </w:pPr>
      <w:r w:rsidRPr="00905B31">
        <w:rPr>
          <w:rFonts w:ascii="Arial" w:hAnsi="Arial" w:cs="Arial"/>
          <w:sz w:val="20"/>
          <w:szCs w:val="20"/>
        </w:rPr>
        <w:t>Each day on which a violation of this Article occurs shall be considered a separate and distinct violation.</w:t>
      </w:r>
    </w:p>
    <w:p w14:paraId="0DC89EF3" w14:textId="77777777" w:rsidR="00B80A36" w:rsidRPr="00905B31" w:rsidRDefault="00B80A36" w:rsidP="00B80A36">
      <w:pPr>
        <w:rPr>
          <w:rFonts w:ascii="Arial" w:hAnsi="Arial" w:cs="Arial"/>
          <w:sz w:val="20"/>
          <w:szCs w:val="20"/>
        </w:rPr>
      </w:pPr>
    </w:p>
    <w:p w14:paraId="6486924A" w14:textId="77777777" w:rsidR="00B80A36" w:rsidRPr="00905B31" w:rsidRDefault="00B80A36" w:rsidP="00B80A36">
      <w:pPr>
        <w:rPr>
          <w:rFonts w:ascii="Arial" w:hAnsi="Arial" w:cs="Arial"/>
          <w:b/>
          <w:sz w:val="20"/>
          <w:szCs w:val="20"/>
        </w:rPr>
      </w:pPr>
      <w:r w:rsidRPr="00905B31">
        <w:rPr>
          <w:rFonts w:ascii="Arial" w:hAnsi="Arial" w:cs="Arial"/>
          <w:b/>
          <w:sz w:val="20"/>
          <w:szCs w:val="20"/>
        </w:rPr>
        <w:t>Par. 9</w:t>
      </w:r>
      <w:r w:rsidRPr="00905B31">
        <w:rPr>
          <w:rFonts w:ascii="Arial" w:hAnsi="Arial" w:cs="Arial"/>
          <w:b/>
          <w:sz w:val="20"/>
          <w:szCs w:val="20"/>
        </w:rPr>
        <w:tab/>
        <w:t>Non-retaliation; Non-waiver of Rights.</w:t>
      </w:r>
    </w:p>
    <w:p w14:paraId="19A712B4" w14:textId="77777777" w:rsidR="00B80A36" w:rsidRPr="00905B31" w:rsidRDefault="00B80A36" w:rsidP="00B80A36">
      <w:pPr>
        <w:pStyle w:val="ListParagraph"/>
        <w:numPr>
          <w:ilvl w:val="0"/>
          <w:numId w:val="11"/>
        </w:numPr>
        <w:rPr>
          <w:rFonts w:ascii="Arial" w:hAnsi="Arial" w:cs="Arial"/>
          <w:sz w:val="20"/>
          <w:szCs w:val="20"/>
        </w:rPr>
      </w:pPr>
      <w:r w:rsidRPr="00905B31">
        <w:rPr>
          <w:rFonts w:ascii="Arial" w:hAnsi="Arial" w:cs="Arial"/>
          <w:sz w:val="20"/>
          <w:szCs w:val="20"/>
        </w:rPr>
        <w:t>No person or employer shall discharge, refuse to hire, or in any manner retaliate against an employee, applicant for employment, or customer because that employee, applicant, or customer exercises any rights afforded by this article or reports or attempts to prosecute a violation of this article.</w:t>
      </w:r>
    </w:p>
    <w:p w14:paraId="3985337F" w14:textId="77777777" w:rsidR="00B80A36" w:rsidRPr="00905B31" w:rsidRDefault="00B80A36" w:rsidP="00B80A36">
      <w:pPr>
        <w:pStyle w:val="ListParagraph"/>
        <w:numPr>
          <w:ilvl w:val="0"/>
          <w:numId w:val="11"/>
        </w:numPr>
        <w:rPr>
          <w:rFonts w:ascii="Arial" w:hAnsi="Arial" w:cs="Arial"/>
          <w:sz w:val="20"/>
          <w:szCs w:val="20"/>
        </w:rPr>
      </w:pPr>
      <w:r w:rsidRPr="00905B31">
        <w:rPr>
          <w:rFonts w:ascii="Arial" w:hAnsi="Arial" w:cs="Arial"/>
          <w:sz w:val="20"/>
          <w:szCs w:val="20"/>
        </w:rPr>
        <w:t>An employee who works in a setting where an employer allows smoking does not waive or otherwise surrender any legal rights the employee may have against the employer or any other party.</w:t>
      </w:r>
    </w:p>
    <w:p w14:paraId="46155A24" w14:textId="77777777" w:rsidR="00B80A36" w:rsidRPr="00905B31" w:rsidRDefault="00B80A36" w:rsidP="00B80A36">
      <w:pPr>
        <w:rPr>
          <w:rFonts w:ascii="Arial" w:hAnsi="Arial" w:cs="Arial"/>
          <w:sz w:val="20"/>
          <w:szCs w:val="20"/>
        </w:rPr>
      </w:pPr>
    </w:p>
    <w:p w14:paraId="3C2FEA19" w14:textId="36CB2082" w:rsidR="00B80A36" w:rsidRPr="00905B31" w:rsidRDefault="00B80A36" w:rsidP="00B80A36">
      <w:pPr>
        <w:rPr>
          <w:rFonts w:ascii="Arial" w:hAnsi="Arial" w:cs="Arial"/>
          <w:b/>
          <w:sz w:val="20"/>
          <w:szCs w:val="20"/>
        </w:rPr>
      </w:pPr>
      <w:r w:rsidRPr="00905B31">
        <w:rPr>
          <w:rFonts w:ascii="Arial" w:hAnsi="Arial" w:cs="Arial"/>
          <w:b/>
          <w:sz w:val="20"/>
          <w:szCs w:val="20"/>
        </w:rPr>
        <w:t xml:space="preserve">Par. </w:t>
      </w:r>
      <w:r w:rsidR="003F2B76" w:rsidRPr="00905B31">
        <w:rPr>
          <w:rFonts w:ascii="Arial" w:hAnsi="Arial" w:cs="Arial"/>
          <w:b/>
          <w:sz w:val="20"/>
          <w:szCs w:val="20"/>
        </w:rPr>
        <w:t>10 Jurisdiction</w:t>
      </w:r>
      <w:r w:rsidRPr="00905B31">
        <w:rPr>
          <w:rFonts w:ascii="Arial" w:hAnsi="Arial" w:cs="Arial"/>
          <w:b/>
          <w:sz w:val="20"/>
          <w:szCs w:val="20"/>
        </w:rPr>
        <w:t xml:space="preserve"> Clause.</w:t>
      </w:r>
    </w:p>
    <w:p w14:paraId="1534A4D1" w14:textId="6B36AA7E" w:rsidR="00D94D54" w:rsidRPr="00905B31" w:rsidRDefault="004F233D" w:rsidP="00B80A36">
      <w:pPr>
        <w:rPr>
          <w:rFonts w:ascii="Arial" w:hAnsi="Arial" w:cs="Arial"/>
          <w:sz w:val="20"/>
          <w:szCs w:val="20"/>
        </w:rPr>
      </w:pPr>
      <w:r w:rsidRPr="00905B31">
        <w:rPr>
          <w:rFonts w:ascii="Arial" w:hAnsi="Arial" w:cs="Arial"/>
          <w:sz w:val="20"/>
          <w:szCs w:val="20"/>
        </w:rPr>
        <w:t>This ordinance shall be subject to all other governmental jurisdictions rules and regulations and laws pertaining to smoking</w:t>
      </w:r>
      <w:r w:rsidR="005B19EF" w:rsidRPr="00905B31">
        <w:rPr>
          <w:rFonts w:ascii="Arial" w:hAnsi="Arial" w:cs="Arial"/>
          <w:sz w:val="20"/>
          <w:szCs w:val="20"/>
        </w:rPr>
        <w:t>, electronic smoking devices</w:t>
      </w:r>
      <w:r w:rsidRPr="00905B31">
        <w:rPr>
          <w:rFonts w:ascii="Arial" w:hAnsi="Arial" w:cs="Arial"/>
          <w:sz w:val="20"/>
          <w:szCs w:val="20"/>
        </w:rPr>
        <w:t xml:space="preserve"> and the use of smokeless tobacco.</w:t>
      </w:r>
    </w:p>
    <w:p w14:paraId="1FA39056" w14:textId="77777777" w:rsidR="004F233D" w:rsidRPr="00905B31" w:rsidRDefault="004F233D" w:rsidP="00B80A36">
      <w:pPr>
        <w:rPr>
          <w:rFonts w:ascii="Arial" w:hAnsi="Arial" w:cs="Arial"/>
          <w:sz w:val="20"/>
          <w:szCs w:val="20"/>
        </w:rPr>
      </w:pPr>
    </w:p>
    <w:p w14:paraId="4D19FCF9" w14:textId="406DE127" w:rsidR="004F233D" w:rsidRPr="00905B31" w:rsidRDefault="004F233D" w:rsidP="00082BFC">
      <w:pPr>
        <w:pStyle w:val="NoSpacing"/>
        <w:rPr>
          <w:rFonts w:ascii="Arial" w:hAnsi="Arial" w:cs="Arial"/>
          <w:sz w:val="20"/>
          <w:szCs w:val="20"/>
        </w:rPr>
      </w:pPr>
      <w:r w:rsidRPr="00905B31">
        <w:rPr>
          <w:rFonts w:ascii="Arial" w:hAnsi="Arial" w:cs="Arial"/>
          <w:sz w:val="20"/>
          <w:szCs w:val="20"/>
        </w:rPr>
        <w:tab/>
      </w:r>
      <w:r w:rsidRPr="00905B31">
        <w:rPr>
          <w:rFonts w:ascii="Arial" w:hAnsi="Arial" w:cs="Arial"/>
          <w:b/>
          <w:sz w:val="20"/>
          <w:szCs w:val="20"/>
        </w:rPr>
        <w:t>SECTION 2.</w:t>
      </w:r>
      <w:r w:rsidRPr="00905B31">
        <w:rPr>
          <w:rFonts w:ascii="Arial" w:hAnsi="Arial" w:cs="Arial"/>
          <w:sz w:val="20"/>
          <w:szCs w:val="20"/>
        </w:rPr>
        <w:t xml:space="preserve"> That all provisions of the ordinances of the City of Collins in conflict with </w:t>
      </w:r>
    </w:p>
    <w:p w14:paraId="790ACA13" w14:textId="77777777" w:rsidR="004F233D" w:rsidRPr="00905B31" w:rsidRDefault="004F233D" w:rsidP="00082BFC">
      <w:pPr>
        <w:pStyle w:val="NoSpacing"/>
        <w:rPr>
          <w:rFonts w:ascii="Arial" w:hAnsi="Arial" w:cs="Arial"/>
          <w:sz w:val="20"/>
          <w:szCs w:val="20"/>
        </w:rPr>
      </w:pPr>
      <w:r w:rsidRPr="00905B31">
        <w:rPr>
          <w:rFonts w:ascii="Arial" w:hAnsi="Arial" w:cs="Arial"/>
          <w:sz w:val="20"/>
          <w:szCs w:val="20"/>
        </w:rPr>
        <w:t xml:space="preserve">the provisions of this ordinance be, and the same are hereby, repealed and all other provisions of </w:t>
      </w:r>
    </w:p>
    <w:p w14:paraId="7F24FDD4" w14:textId="77777777" w:rsidR="004F233D" w:rsidRPr="00905B31" w:rsidRDefault="004F233D" w:rsidP="00082BFC">
      <w:pPr>
        <w:pStyle w:val="NoSpacing"/>
        <w:rPr>
          <w:rFonts w:ascii="Arial" w:hAnsi="Arial" w:cs="Arial"/>
          <w:sz w:val="20"/>
          <w:szCs w:val="20"/>
        </w:rPr>
      </w:pPr>
      <w:r w:rsidRPr="00905B31">
        <w:rPr>
          <w:rFonts w:ascii="Arial" w:hAnsi="Arial" w:cs="Arial"/>
          <w:sz w:val="20"/>
          <w:szCs w:val="20"/>
        </w:rPr>
        <w:t xml:space="preserve">the ordinances of the City of Collins not in conflict with the provisions of this ordinance shall </w:t>
      </w:r>
    </w:p>
    <w:p w14:paraId="0356A418" w14:textId="77777777" w:rsidR="004F233D" w:rsidRPr="00905B31" w:rsidRDefault="004F233D" w:rsidP="00082BFC">
      <w:pPr>
        <w:pStyle w:val="NoSpacing"/>
        <w:rPr>
          <w:rFonts w:ascii="Arial" w:hAnsi="Arial" w:cs="Arial"/>
          <w:sz w:val="20"/>
          <w:szCs w:val="20"/>
        </w:rPr>
      </w:pPr>
      <w:r w:rsidRPr="00905B31">
        <w:rPr>
          <w:rFonts w:ascii="Arial" w:hAnsi="Arial" w:cs="Arial"/>
          <w:sz w:val="20"/>
          <w:szCs w:val="20"/>
        </w:rPr>
        <w:t>remain in full force and effect.</w:t>
      </w:r>
    </w:p>
    <w:p w14:paraId="2DE1E8D0" w14:textId="77777777" w:rsidR="004F233D" w:rsidRPr="00905B31" w:rsidRDefault="004F233D" w:rsidP="00082BFC">
      <w:pPr>
        <w:pStyle w:val="NoSpacing"/>
        <w:rPr>
          <w:rFonts w:ascii="Arial" w:hAnsi="Arial" w:cs="Arial"/>
          <w:sz w:val="20"/>
          <w:szCs w:val="20"/>
        </w:rPr>
      </w:pPr>
    </w:p>
    <w:p w14:paraId="4EAD40F6" w14:textId="77777777" w:rsidR="001544BD" w:rsidRPr="00905B31" w:rsidRDefault="004F233D" w:rsidP="00082BFC">
      <w:pPr>
        <w:pStyle w:val="NoSpacing"/>
        <w:rPr>
          <w:rFonts w:ascii="Arial" w:hAnsi="Arial" w:cs="Arial"/>
          <w:sz w:val="20"/>
          <w:szCs w:val="20"/>
        </w:rPr>
      </w:pPr>
      <w:r w:rsidRPr="00905B31">
        <w:rPr>
          <w:rFonts w:ascii="Arial" w:hAnsi="Arial" w:cs="Arial"/>
          <w:sz w:val="20"/>
          <w:szCs w:val="20"/>
        </w:rPr>
        <w:tab/>
      </w:r>
      <w:r w:rsidRPr="00905B31">
        <w:rPr>
          <w:rFonts w:ascii="Arial" w:hAnsi="Arial" w:cs="Arial"/>
          <w:b/>
          <w:sz w:val="20"/>
          <w:szCs w:val="20"/>
        </w:rPr>
        <w:t>SECTION 3.</w:t>
      </w:r>
      <w:r w:rsidRPr="00905B31">
        <w:rPr>
          <w:rFonts w:ascii="Arial" w:hAnsi="Arial" w:cs="Arial"/>
          <w:sz w:val="20"/>
          <w:szCs w:val="20"/>
        </w:rPr>
        <w:t xml:space="preserve"> That should any sentence, paragraph, subdivision, clause, phrase or section </w:t>
      </w:r>
    </w:p>
    <w:p w14:paraId="4F3BB3E5" w14:textId="77777777" w:rsidR="001544BD" w:rsidRPr="00905B31" w:rsidRDefault="004F233D" w:rsidP="00082BFC">
      <w:pPr>
        <w:pStyle w:val="NoSpacing"/>
        <w:rPr>
          <w:rFonts w:ascii="Arial" w:hAnsi="Arial" w:cs="Arial"/>
          <w:sz w:val="20"/>
          <w:szCs w:val="20"/>
        </w:rPr>
      </w:pPr>
      <w:r w:rsidRPr="00905B31">
        <w:rPr>
          <w:rFonts w:ascii="Arial" w:hAnsi="Arial" w:cs="Arial"/>
          <w:sz w:val="20"/>
          <w:szCs w:val="20"/>
        </w:rPr>
        <w:t xml:space="preserve">of this ordinance be adjudged or held to be </w:t>
      </w:r>
      <w:r w:rsidR="001544BD" w:rsidRPr="00905B31">
        <w:rPr>
          <w:rFonts w:ascii="Arial" w:hAnsi="Arial" w:cs="Arial"/>
          <w:sz w:val="20"/>
          <w:szCs w:val="20"/>
        </w:rPr>
        <w:t xml:space="preserve">unconstitutional, illegal or invalid, the same shall not </w:t>
      </w:r>
    </w:p>
    <w:p w14:paraId="52094989" w14:textId="77777777" w:rsidR="001544BD" w:rsidRPr="00905B31" w:rsidRDefault="001544BD" w:rsidP="00082BFC">
      <w:pPr>
        <w:pStyle w:val="NoSpacing"/>
        <w:rPr>
          <w:rFonts w:ascii="Arial" w:hAnsi="Arial" w:cs="Arial"/>
          <w:sz w:val="20"/>
          <w:szCs w:val="20"/>
        </w:rPr>
      </w:pPr>
      <w:r w:rsidRPr="00905B31">
        <w:rPr>
          <w:rFonts w:ascii="Arial" w:hAnsi="Arial" w:cs="Arial"/>
          <w:sz w:val="20"/>
          <w:szCs w:val="20"/>
        </w:rPr>
        <w:t xml:space="preserve">affect the validity of this ordinance as a whole, or any part or provision thereof other than the </w:t>
      </w:r>
    </w:p>
    <w:p w14:paraId="24B1ADAB" w14:textId="77777777" w:rsidR="001544BD" w:rsidRPr="00905B31" w:rsidRDefault="001544BD" w:rsidP="00082BFC">
      <w:pPr>
        <w:pStyle w:val="NoSpacing"/>
        <w:rPr>
          <w:rFonts w:ascii="Arial" w:hAnsi="Arial" w:cs="Arial"/>
          <w:sz w:val="20"/>
          <w:szCs w:val="20"/>
        </w:rPr>
      </w:pPr>
      <w:r w:rsidRPr="00905B31">
        <w:rPr>
          <w:rFonts w:ascii="Arial" w:hAnsi="Arial" w:cs="Arial"/>
          <w:sz w:val="20"/>
          <w:szCs w:val="20"/>
        </w:rPr>
        <w:t xml:space="preserve">part so decided to be invalid, illegal or unconstitutional, and shall not affect the validity of the </w:t>
      </w:r>
    </w:p>
    <w:p w14:paraId="37E957C3" w14:textId="77777777" w:rsidR="004F233D" w:rsidRPr="00905B31" w:rsidRDefault="001544BD" w:rsidP="00082BFC">
      <w:pPr>
        <w:pStyle w:val="NoSpacing"/>
        <w:rPr>
          <w:rFonts w:ascii="Arial" w:hAnsi="Arial" w:cs="Arial"/>
          <w:sz w:val="20"/>
          <w:szCs w:val="20"/>
        </w:rPr>
      </w:pPr>
      <w:r w:rsidRPr="00905B31">
        <w:rPr>
          <w:rFonts w:ascii="Arial" w:hAnsi="Arial" w:cs="Arial"/>
          <w:sz w:val="20"/>
          <w:szCs w:val="20"/>
        </w:rPr>
        <w:t>code of Ordinances as a whole.</w:t>
      </w:r>
    </w:p>
    <w:p w14:paraId="0DD8B10E" w14:textId="77777777" w:rsidR="001544BD" w:rsidRPr="00905B31" w:rsidRDefault="001544BD" w:rsidP="00082BFC">
      <w:pPr>
        <w:pStyle w:val="NoSpacing"/>
        <w:rPr>
          <w:rFonts w:ascii="Arial" w:hAnsi="Arial" w:cs="Arial"/>
          <w:sz w:val="20"/>
          <w:szCs w:val="20"/>
        </w:rPr>
      </w:pPr>
    </w:p>
    <w:p w14:paraId="4D0D1810" w14:textId="77777777" w:rsidR="001544BD" w:rsidRPr="00905B31" w:rsidRDefault="001544BD" w:rsidP="00082BFC">
      <w:pPr>
        <w:pStyle w:val="NoSpacing"/>
        <w:rPr>
          <w:rFonts w:ascii="Arial" w:hAnsi="Arial" w:cs="Arial"/>
          <w:sz w:val="20"/>
          <w:szCs w:val="20"/>
        </w:rPr>
      </w:pPr>
      <w:r w:rsidRPr="00905B31">
        <w:rPr>
          <w:rFonts w:ascii="Arial" w:hAnsi="Arial" w:cs="Arial"/>
          <w:sz w:val="20"/>
          <w:szCs w:val="20"/>
        </w:rPr>
        <w:tab/>
      </w:r>
      <w:r w:rsidRPr="00905B31">
        <w:rPr>
          <w:rFonts w:ascii="Arial" w:hAnsi="Arial" w:cs="Arial"/>
          <w:b/>
          <w:sz w:val="20"/>
          <w:szCs w:val="20"/>
        </w:rPr>
        <w:t>SECTION 4.</w:t>
      </w:r>
      <w:r w:rsidRPr="00905B31">
        <w:rPr>
          <w:rFonts w:ascii="Arial" w:hAnsi="Arial" w:cs="Arial"/>
          <w:sz w:val="20"/>
          <w:szCs w:val="20"/>
        </w:rPr>
        <w:t xml:space="preserve"> This Ordinance shall be in full force and effect 30 days after passage in </w:t>
      </w:r>
    </w:p>
    <w:p w14:paraId="45ECA91F" w14:textId="760C0A35" w:rsidR="001544BD" w:rsidRPr="00905B31" w:rsidRDefault="001544BD" w:rsidP="00082BFC">
      <w:pPr>
        <w:pStyle w:val="NoSpacing"/>
        <w:rPr>
          <w:rFonts w:ascii="Arial" w:hAnsi="Arial" w:cs="Arial"/>
          <w:sz w:val="20"/>
          <w:szCs w:val="20"/>
        </w:rPr>
      </w:pPr>
      <w:r w:rsidRPr="00905B31">
        <w:rPr>
          <w:rFonts w:ascii="Arial" w:hAnsi="Arial" w:cs="Arial"/>
          <w:sz w:val="20"/>
          <w:szCs w:val="20"/>
        </w:rPr>
        <w:t>accordance with provisions of Mississippi Code, 1972 Annotated, §21-13-11.</w:t>
      </w:r>
    </w:p>
    <w:p w14:paraId="46F08A04" w14:textId="14EB918C" w:rsidR="00DB430F" w:rsidRPr="00905B31" w:rsidRDefault="00DB430F" w:rsidP="00082BFC">
      <w:pPr>
        <w:pStyle w:val="NoSpacing"/>
        <w:rPr>
          <w:rFonts w:ascii="Arial" w:hAnsi="Arial" w:cs="Arial"/>
          <w:sz w:val="20"/>
          <w:szCs w:val="20"/>
        </w:rPr>
      </w:pPr>
    </w:p>
    <w:p w14:paraId="2C3B7663" w14:textId="35B4F727" w:rsidR="00DB430F" w:rsidRPr="00905B31" w:rsidRDefault="00DB430F" w:rsidP="00082BFC">
      <w:pPr>
        <w:pStyle w:val="NoSpacing"/>
        <w:rPr>
          <w:rFonts w:ascii="Arial" w:hAnsi="Arial" w:cs="Arial"/>
          <w:sz w:val="20"/>
          <w:szCs w:val="20"/>
        </w:rPr>
      </w:pPr>
      <w:r w:rsidRPr="00905B31">
        <w:rPr>
          <w:rFonts w:ascii="Arial" w:hAnsi="Arial" w:cs="Arial"/>
          <w:sz w:val="20"/>
          <w:szCs w:val="20"/>
        </w:rPr>
        <w:tab/>
      </w:r>
      <w:r w:rsidRPr="00905B31">
        <w:rPr>
          <w:rFonts w:ascii="Arial" w:hAnsi="Arial" w:cs="Arial"/>
          <w:b/>
          <w:bCs/>
          <w:sz w:val="20"/>
          <w:szCs w:val="20"/>
        </w:rPr>
        <w:t>SECTION 5.</w:t>
      </w:r>
      <w:r w:rsidRPr="00905B31">
        <w:rPr>
          <w:rFonts w:ascii="Arial" w:hAnsi="Arial" w:cs="Arial"/>
          <w:sz w:val="20"/>
          <w:szCs w:val="20"/>
        </w:rPr>
        <w:t xml:space="preserve">  This Ordinance shall</w:t>
      </w:r>
      <w:r w:rsidR="002F7BBB" w:rsidRPr="00905B31">
        <w:rPr>
          <w:rFonts w:ascii="Arial" w:hAnsi="Arial" w:cs="Arial"/>
          <w:sz w:val="20"/>
          <w:szCs w:val="20"/>
        </w:rPr>
        <w:t xml:space="preserve"> repeal</w:t>
      </w:r>
      <w:r w:rsidRPr="00905B31">
        <w:rPr>
          <w:rFonts w:ascii="Arial" w:hAnsi="Arial" w:cs="Arial"/>
          <w:sz w:val="20"/>
          <w:szCs w:val="20"/>
        </w:rPr>
        <w:t xml:space="preserve"> Ordinance 472</w:t>
      </w:r>
      <w:r w:rsidR="002F7BBB" w:rsidRPr="00905B31">
        <w:rPr>
          <w:rFonts w:ascii="Arial" w:hAnsi="Arial" w:cs="Arial"/>
          <w:sz w:val="20"/>
          <w:szCs w:val="20"/>
        </w:rPr>
        <w:t xml:space="preserve"> as adopted May 6, 2008.</w:t>
      </w:r>
    </w:p>
    <w:p w14:paraId="2320F75C" w14:textId="77777777" w:rsidR="001544BD" w:rsidRPr="00905B31" w:rsidRDefault="001544BD" w:rsidP="00082BFC">
      <w:pPr>
        <w:pStyle w:val="NoSpacing"/>
        <w:rPr>
          <w:rFonts w:ascii="Arial" w:hAnsi="Arial" w:cs="Arial"/>
          <w:sz w:val="20"/>
          <w:szCs w:val="20"/>
        </w:rPr>
      </w:pPr>
    </w:p>
    <w:p w14:paraId="42BE49E1" w14:textId="52636318" w:rsidR="001544BD" w:rsidRPr="00905B31" w:rsidRDefault="001544BD" w:rsidP="00082BFC">
      <w:pPr>
        <w:pStyle w:val="NoSpacing"/>
        <w:rPr>
          <w:rFonts w:ascii="Arial" w:hAnsi="Arial" w:cs="Arial"/>
          <w:sz w:val="20"/>
          <w:szCs w:val="20"/>
        </w:rPr>
      </w:pPr>
      <w:r w:rsidRPr="00905B31">
        <w:rPr>
          <w:rFonts w:ascii="Arial" w:hAnsi="Arial" w:cs="Arial"/>
          <w:sz w:val="20"/>
          <w:szCs w:val="20"/>
        </w:rPr>
        <w:t xml:space="preserve">The City Clerk shall cause the ordinance to be published in a local newspaper with a </w:t>
      </w:r>
    </w:p>
    <w:p w14:paraId="41108438" w14:textId="77777777" w:rsidR="001544BD" w:rsidRPr="00905B31" w:rsidRDefault="001544BD" w:rsidP="00082BFC">
      <w:pPr>
        <w:pStyle w:val="NoSpacing"/>
        <w:rPr>
          <w:rFonts w:ascii="Arial" w:hAnsi="Arial" w:cs="Arial"/>
          <w:sz w:val="20"/>
          <w:szCs w:val="20"/>
        </w:rPr>
      </w:pPr>
      <w:r w:rsidRPr="00905B31">
        <w:rPr>
          <w:rFonts w:ascii="Arial" w:hAnsi="Arial" w:cs="Arial"/>
          <w:sz w:val="20"/>
          <w:szCs w:val="20"/>
        </w:rPr>
        <w:t>general circulation.</w:t>
      </w:r>
    </w:p>
    <w:p w14:paraId="31AD33C2" w14:textId="77777777" w:rsidR="001544BD" w:rsidRPr="00905B31" w:rsidRDefault="001544BD" w:rsidP="00082BFC">
      <w:pPr>
        <w:pStyle w:val="NoSpacing"/>
        <w:rPr>
          <w:rFonts w:ascii="Arial" w:hAnsi="Arial" w:cs="Arial"/>
          <w:sz w:val="20"/>
          <w:szCs w:val="20"/>
        </w:rPr>
      </w:pPr>
    </w:p>
    <w:p w14:paraId="10F48601" w14:textId="3656C767" w:rsidR="00C06349" w:rsidRPr="00905B31" w:rsidRDefault="00C06349" w:rsidP="00C06349">
      <w:pPr>
        <w:rPr>
          <w:rFonts w:ascii="Arial" w:eastAsiaTheme="minorHAnsi" w:hAnsi="Arial" w:cs="Arial"/>
          <w:sz w:val="20"/>
          <w:szCs w:val="20"/>
        </w:rPr>
      </w:pPr>
      <w:r w:rsidRPr="00905B31">
        <w:rPr>
          <w:rFonts w:ascii="Arial" w:eastAsiaTheme="minorHAnsi" w:hAnsi="Arial" w:cs="Arial"/>
          <w:sz w:val="20"/>
          <w:szCs w:val="20"/>
        </w:rPr>
        <w:t xml:space="preserve">The above Ordinance was reduced to writing, read and considered paragraph by paragraph, and section by section and then as a whole at this regular meeting of the Mayor and Board of Aldermen on </w:t>
      </w:r>
      <w:r w:rsidR="00396095">
        <w:rPr>
          <w:rFonts w:ascii="Arial" w:eastAsiaTheme="minorHAnsi" w:hAnsi="Arial" w:cs="Arial"/>
          <w:sz w:val="20"/>
          <w:szCs w:val="20"/>
        </w:rPr>
        <w:t>November 19</w:t>
      </w:r>
      <w:r w:rsidRPr="00905B31">
        <w:rPr>
          <w:rFonts w:ascii="Arial" w:eastAsiaTheme="minorHAnsi" w:hAnsi="Arial" w:cs="Arial"/>
          <w:sz w:val="20"/>
          <w:szCs w:val="20"/>
        </w:rPr>
        <w:t xml:space="preserve">, 2019, whereupon, </w:t>
      </w:r>
      <w:r w:rsidR="00396095">
        <w:rPr>
          <w:rFonts w:ascii="Arial" w:eastAsiaTheme="minorHAnsi" w:hAnsi="Arial" w:cs="Arial"/>
          <w:b/>
          <w:sz w:val="20"/>
          <w:szCs w:val="20"/>
        </w:rPr>
        <w:t>Alderwoman Lundy</w:t>
      </w:r>
      <w:r w:rsidRPr="00905B31">
        <w:rPr>
          <w:rFonts w:ascii="Arial" w:eastAsiaTheme="minorHAnsi" w:hAnsi="Arial" w:cs="Arial"/>
          <w:sz w:val="20"/>
          <w:szCs w:val="20"/>
        </w:rPr>
        <w:t xml:space="preserve"> made a motion which was seconded by </w:t>
      </w:r>
      <w:r w:rsidR="00396095">
        <w:rPr>
          <w:rFonts w:ascii="Arial" w:eastAsiaTheme="minorHAnsi" w:hAnsi="Arial" w:cs="Arial"/>
          <w:b/>
          <w:sz w:val="20"/>
          <w:szCs w:val="20"/>
        </w:rPr>
        <w:t>Alderman Magee</w:t>
      </w:r>
      <w:r w:rsidRPr="00905B31">
        <w:rPr>
          <w:rFonts w:ascii="Arial" w:eastAsiaTheme="minorHAnsi" w:hAnsi="Arial" w:cs="Arial"/>
          <w:sz w:val="20"/>
          <w:szCs w:val="20"/>
        </w:rPr>
        <w:t xml:space="preserve"> to adopt the Ordinance, was submitted for a vote of all Aldermen present and voting and the following vote was recorded, to-wit:</w:t>
      </w:r>
    </w:p>
    <w:p w14:paraId="0FC59F72" w14:textId="77777777" w:rsidR="00C06349" w:rsidRPr="00905B31" w:rsidRDefault="00C06349" w:rsidP="00C06349">
      <w:pPr>
        <w:rPr>
          <w:rFonts w:ascii="Arial" w:eastAsiaTheme="minorHAnsi" w:hAnsi="Arial" w:cs="Arial"/>
          <w:sz w:val="20"/>
          <w:szCs w:val="20"/>
        </w:rPr>
      </w:pPr>
    </w:p>
    <w:p w14:paraId="2B828C0B" w14:textId="5DB14E0C" w:rsidR="00C06349" w:rsidRPr="00905B31" w:rsidRDefault="00C06349" w:rsidP="00C06349">
      <w:pPr>
        <w:rPr>
          <w:rFonts w:ascii="Arial" w:eastAsiaTheme="minorHAnsi" w:hAnsi="Arial" w:cs="Arial"/>
          <w:sz w:val="20"/>
          <w:szCs w:val="20"/>
        </w:rPr>
      </w:pPr>
      <w:r w:rsidRPr="00905B31">
        <w:rPr>
          <w:rFonts w:ascii="Arial" w:eastAsiaTheme="minorHAnsi" w:hAnsi="Arial" w:cs="Arial"/>
          <w:b/>
          <w:bCs/>
          <w:sz w:val="20"/>
          <w:szCs w:val="20"/>
        </w:rPr>
        <w:t>VOTING AYE:</w:t>
      </w:r>
      <w:r w:rsidRPr="00905B31">
        <w:rPr>
          <w:rFonts w:ascii="Arial" w:eastAsiaTheme="minorHAnsi" w:hAnsi="Arial" w:cs="Arial"/>
          <w:sz w:val="20"/>
          <w:szCs w:val="20"/>
        </w:rPr>
        <w:tab/>
      </w:r>
      <w:r w:rsidRPr="00905B31">
        <w:rPr>
          <w:rFonts w:ascii="Arial" w:eastAsiaTheme="minorHAnsi" w:hAnsi="Arial" w:cs="Arial"/>
          <w:sz w:val="20"/>
          <w:szCs w:val="20"/>
        </w:rPr>
        <w:tab/>
      </w:r>
      <w:r w:rsidRPr="00905B31">
        <w:rPr>
          <w:rFonts w:ascii="Arial" w:eastAsiaTheme="minorHAnsi" w:hAnsi="Arial" w:cs="Arial"/>
          <w:sz w:val="20"/>
          <w:szCs w:val="20"/>
        </w:rPr>
        <w:tab/>
      </w:r>
      <w:r w:rsidRPr="00905B31">
        <w:rPr>
          <w:rFonts w:ascii="Arial" w:eastAsiaTheme="minorHAnsi" w:hAnsi="Arial" w:cs="Arial"/>
          <w:sz w:val="20"/>
          <w:szCs w:val="20"/>
        </w:rPr>
        <w:tab/>
      </w:r>
      <w:r w:rsidRPr="00905B31">
        <w:rPr>
          <w:rFonts w:ascii="Arial" w:eastAsiaTheme="minorHAnsi" w:hAnsi="Arial" w:cs="Arial"/>
          <w:b/>
          <w:bCs/>
          <w:sz w:val="20"/>
          <w:szCs w:val="20"/>
        </w:rPr>
        <w:t>VOTING NAY:</w:t>
      </w:r>
      <w:r w:rsidRPr="00905B31">
        <w:rPr>
          <w:rFonts w:ascii="Arial" w:eastAsiaTheme="minorHAnsi" w:hAnsi="Arial" w:cs="Arial"/>
          <w:sz w:val="20"/>
          <w:szCs w:val="20"/>
        </w:rPr>
        <w:tab/>
      </w:r>
      <w:r w:rsidRPr="00905B31">
        <w:rPr>
          <w:rFonts w:ascii="Arial" w:eastAsiaTheme="minorHAnsi" w:hAnsi="Arial" w:cs="Arial"/>
          <w:sz w:val="20"/>
          <w:szCs w:val="20"/>
        </w:rPr>
        <w:tab/>
        <w:t xml:space="preserve"> </w:t>
      </w:r>
      <w:r w:rsidRPr="00905B31">
        <w:rPr>
          <w:rFonts w:ascii="Arial" w:eastAsiaTheme="minorHAnsi" w:hAnsi="Arial" w:cs="Arial"/>
          <w:sz w:val="20"/>
          <w:szCs w:val="20"/>
        </w:rPr>
        <w:tab/>
      </w:r>
      <w:r w:rsidRPr="00905B31">
        <w:rPr>
          <w:rFonts w:ascii="Arial" w:eastAsiaTheme="minorHAnsi" w:hAnsi="Arial" w:cs="Arial"/>
          <w:sz w:val="20"/>
          <w:szCs w:val="20"/>
        </w:rPr>
        <w:tab/>
      </w:r>
      <w:r w:rsidRPr="00905B31">
        <w:rPr>
          <w:rFonts w:ascii="Arial" w:eastAsiaTheme="minorHAnsi" w:hAnsi="Arial" w:cs="Arial"/>
          <w:sz w:val="20"/>
          <w:szCs w:val="20"/>
        </w:rPr>
        <w:tab/>
      </w:r>
    </w:p>
    <w:p w14:paraId="4A433B3E" w14:textId="2942AB78" w:rsidR="00C06349" w:rsidRPr="00905B31" w:rsidRDefault="00C06349" w:rsidP="00C06349">
      <w:pPr>
        <w:rPr>
          <w:rFonts w:ascii="Arial" w:eastAsiaTheme="minorHAnsi" w:hAnsi="Arial" w:cs="Arial"/>
          <w:sz w:val="20"/>
          <w:szCs w:val="20"/>
        </w:rPr>
      </w:pPr>
      <w:r w:rsidRPr="00905B31">
        <w:rPr>
          <w:rFonts w:ascii="Arial" w:eastAsiaTheme="minorHAnsi" w:hAnsi="Arial" w:cs="Arial"/>
          <w:sz w:val="20"/>
          <w:szCs w:val="20"/>
        </w:rPr>
        <w:t>Alderman Magee</w:t>
      </w:r>
      <w:r w:rsidRPr="00905B31">
        <w:rPr>
          <w:rFonts w:ascii="Arial" w:eastAsiaTheme="minorHAnsi" w:hAnsi="Arial" w:cs="Arial"/>
          <w:sz w:val="20"/>
          <w:szCs w:val="20"/>
        </w:rPr>
        <w:tab/>
      </w:r>
      <w:r w:rsidRPr="00905B31">
        <w:rPr>
          <w:rFonts w:ascii="Arial" w:eastAsiaTheme="minorHAnsi" w:hAnsi="Arial" w:cs="Arial"/>
          <w:sz w:val="20"/>
          <w:szCs w:val="20"/>
        </w:rPr>
        <w:tab/>
      </w:r>
      <w:r w:rsidRPr="00905B31">
        <w:rPr>
          <w:rFonts w:ascii="Arial" w:eastAsiaTheme="minorHAnsi" w:hAnsi="Arial" w:cs="Arial"/>
          <w:sz w:val="20"/>
          <w:szCs w:val="20"/>
        </w:rPr>
        <w:tab/>
      </w:r>
      <w:r w:rsidRPr="00905B31">
        <w:rPr>
          <w:rFonts w:ascii="Arial" w:eastAsiaTheme="minorHAnsi" w:hAnsi="Arial" w:cs="Arial"/>
          <w:sz w:val="20"/>
          <w:szCs w:val="20"/>
        </w:rPr>
        <w:tab/>
      </w:r>
      <w:r w:rsidRPr="00905B31">
        <w:rPr>
          <w:rFonts w:ascii="Arial" w:eastAsiaTheme="minorHAnsi" w:hAnsi="Arial" w:cs="Arial"/>
          <w:sz w:val="20"/>
          <w:szCs w:val="20"/>
        </w:rPr>
        <w:tab/>
      </w:r>
      <w:r w:rsidRPr="00905B31">
        <w:rPr>
          <w:rFonts w:ascii="Arial" w:eastAsiaTheme="minorHAnsi" w:hAnsi="Arial" w:cs="Arial"/>
          <w:sz w:val="20"/>
          <w:szCs w:val="20"/>
        </w:rPr>
        <w:tab/>
      </w:r>
      <w:r w:rsidRPr="00905B31">
        <w:rPr>
          <w:rFonts w:ascii="Arial" w:eastAsiaTheme="minorHAnsi" w:hAnsi="Arial" w:cs="Arial"/>
          <w:sz w:val="20"/>
          <w:szCs w:val="20"/>
        </w:rPr>
        <w:tab/>
      </w:r>
      <w:r w:rsidRPr="00905B31">
        <w:rPr>
          <w:rFonts w:ascii="Arial" w:eastAsiaTheme="minorHAnsi" w:hAnsi="Arial" w:cs="Arial"/>
          <w:sz w:val="20"/>
          <w:szCs w:val="20"/>
        </w:rPr>
        <w:tab/>
      </w:r>
      <w:r w:rsidRPr="00905B31">
        <w:rPr>
          <w:rFonts w:ascii="Arial" w:eastAsiaTheme="minorHAnsi" w:hAnsi="Arial" w:cs="Arial"/>
          <w:sz w:val="20"/>
          <w:szCs w:val="20"/>
        </w:rPr>
        <w:tab/>
      </w:r>
    </w:p>
    <w:p w14:paraId="10448AAD" w14:textId="77777777" w:rsidR="00C06349" w:rsidRPr="00905B31" w:rsidRDefault="00C06349" w:rsidP="00C06349">
      <w:pPr>
        <w:rPr>
          <w:rFonts w:ascii="Arial" w:eastAsiaTheme="minorHAnsi" w:hAnsi="Arial" w:cs="Arial"/>
          <w:sz w:val="20"/>
          <w:szCs w:val="20"/>
        </w:rPr>
      </w:pPr>
      <w:r w:rsidRPr="00905B31">
        <w:rPr>
          <w:rFonts w:ascii="Arial" w:eastAsiaTheme="minorHAnsi" w:hAnsi="Arial" w:cs="Arial"/>
          <w:sz w:val="20"/>
          <w:szCs w:val="20"/>
        </w:rPr>
        <w:t>Alderman Thompson</w:t>
      </w:r>
    </w:p>
    <w:p w14:paraId="3088B776" w14:textId="77777777" w:rsidR="00C06349" w:rsidRPr="00905B31" w:rsidRDefault="00C06349" w:rsidP="00C06349">
      <w:pPr>
        <w:rPr>
          <w:rFonts w:ascii="Arial" w:eastAsiaTheme="minorHAnsi" w:hAnsi="Arial" w:cs="Arial"/>
          <w:sz w:val="20"/>
          <w:szCs w:val="20"/>
        </w:rPr>
      </w:pPr>
      <w:r w:rsidRPr="00905B31">
        <w:rPr>
          <w:rFonts w:ascii="Arial" w:eastAsiaTheme="minorHAnsi" w:hAnsi="Arial" w:cs="Arial"/>
          <w:sz w:val="20"/>
          <w:szCs w:val="20"/>
        </w:rPr>
        <w:t>Alderwoman Buffington</w:t>
      </w:r>
    </w:p>
    <w:p w14:paraId="07F2EE95" w14:textId="77777777" w:rsidR="00C06349" w:rsidRPr="00905B31" w:rsidRDefault="00C06349" w:rsidP="00C06349">
      <w:pPr>
        <w:rPr>
          <w:rFonts w:ascii="Arial" w:eastAsiaTheme="minorHAnsi" w:hAnsi="Arial" w:cs="Arial"/>
          <w:sz w:val="20"/>
          <w:szCs w:val="20"/>
        </w:rPr>
      </w:pPr>
      <w:r w:rsidRPr="00905B31">
        <w:rPr>
          <w:rFonts w:ascii="Arial" w:eastAsiaTheme="minorHAnsi" w:hAnsi="Arial" w:cs="Arial"/>
          <w:sz w:val="20"/>
          <w:szCs w:val="20"/>
        </w:rPr>
        <w:t>Alderman Mooney</w:t>
      </w:r>
    </w:p>
    <w:p w14:paraId="0DB76CE6" w14:textId="77777777" w:rsidR="00C06349" w:rsidRPr="00905B31" w:rsidRDefault="00C06349" w:rsidP="00C06349">
      <w:pPr>
        <w:rPr>
          <w:rFonts w:ascii="Arial" w:eastAsiaTheme="minorHAnsi" w:hAnsi="Arial" w:cs="Arial"/>
          <w:sz w:val="20"/>
          <w:szCs w:val="20"/>
        </w:rPr>
      </w:pPr>
      <w:r w:rsidRPr="00905B31">
        <w:rPr>
          <w:rFonts w:ascii="Arial" w:eastAsiaTheme="minorHAnsi" w:hAnsi="Arial" w:cs="Arial"/>
          <w:sz w:val="20"/>
          <w:szCs w:val="20"/>
        </w:rPr>
        <w:t>Alderwoman Lundy</w:t>
      </w:r>
    </w:p>
    <w:p w14:paraId="40F05CF5" w14:textId="77777777" w:rsidR="00C06349" w:rsidRPr="00905B31" w:rsidRDefault="00C06349" w:rsidP="00C06349">
      <w:pPr>
        <w:rPr>
          <w:rFonts w:ascii="Arial" w:eastAsiaTheme="minorHAnsi" w:hAnsi="Arial" w:cs="Arial"/>
          <w:sz w:val="20"/>
          <w:szCs w:val="20"/>
        </w:rPr>
      </w:pPr>
    </w:p>
    <w:p w14:paraId="602AEA69" w14:textId="728E6C27" w:rsidR="00C06349" w:rsidRPr="00905B31" w:rsidRDefault="00C06349" w:rsidP="00C06349">
      <w:pPr>
        <w:rPr>
          <w:rFonts w:ascii="Arial" w:eastAsiaTheme="minorHAnsi" w:hAnsi="Arial" w:cs="Arial"/>
          <w:sz w:val="20"/>
          <w:szCs w:val="20"/>
        </w:rPr>
      </w:pPr>
      <w:r w:rsidRPr="00905B31">
        <w:rPr>
          <w:rFonts w:ascii="Arial" w:eastAsiaTheme="minorHAnsi" w:hAnsi="Arial" w:cs="Arial"/>
          <w:sz w:val="20"/>
          <w:szCs w:val="20"/>
        </w:rPr>
        <w:t>WHEREUPON, the Mayor declared the Ordinance duly adopted and enacted on this the</w:t>
      </w:r>
      <w:r w:rsidR="00396095">
        <w:rPr>
          <w:rFonts w:ascii="Arial" w:eastAsiaTheme="minorHAnsi" w:hAnsi="Arial" w:cs="Arial"/>
          <w:sz w:val="20"/>
          <w:szCs w:val="20"/>
        </w:rPr>
        <w:t xml:space="preserve"> 19</w:t>
      </w:r>
      <w:r w:rsidR="00396095" w:rsidRPr="00396095">
        <w:rPr>
          <w:rFonts w:ascii="Arial" w:eastAsiaTheme="minorHAnsi" w:hAnsi="Arial" w:cs="Arial"/>
          <w:sz w:val="20"/>
          <w:szCs w:val="20"/>
          <w:vertAlign w:val="superscript"/>
        </w:rPr>
        <w:t>th</w:t>
      </w:r>
      <w:r w:rsidR="00396095">
        <w:rPr>
          <w:rFonts w:ascii="Arial" w:eastAsiaTheme="minorHAnsi" w:hAnsi="Arial" w:cs="Arial"/>
          <w:sz w:val="20"/>
          <w:szCs w:val="20"/>
        </w:rPr>
        <w:t xml:space="preserve"> </w:t>
      </w:r>
      <w:r w:rsidRPr="00905B31">
        <w:rPr>
          <w:rFonts w:ascii="Arial" w:eastAsiaTheme="minorHAnsi" w:hAnsi="Arial" w:cs="Arial"/>
          <w:sz w:val="20"/>
          <w:szCs w:val="20"/>
        </w:rPr>
        <w:t xml:space="preserve">day of </w:t>
      </w:r>
      <w:r w:rsidR="00396095">
        <w:rPr>
          <w:rFonts w:ascii="Arial" w:eastAsiaTheme="minorHAnsi" w:hAnsi="Arial" w:cs="Arial"/>
          <w:sz w:val="20"/>
          <w:szCs w:val="20"/>
        </w:rPr>
        <w:t>November</w:t>
      </w:r>
      <w:r w:rsidRPr="00905B31">
        <w:rPr>
          <w:rFonts w:ascii="Arial" w:eastAsiaTheme="minorHAnsi" w:hAnsi="Arial" w:cs="Arial"/>
          <w:sz w:val="20"/>
          <w:szCs w:val="20"/>
        </w:rPr>
        <w:t xml:space="preserve"> 2019.</w:t>
      </w:r>
    </w:p>
    <w:p w14:paraId="273FD9F1" w14:textId="1DED15AC" w:rsidR="00C06349" w:rsidRPr="00905B31" w:rsidRDefault="00C06349" w:rsidP="00C06349">
      <w:pPr>
        <w:rPr>
          <w:rFonts w:ascii="Arial" w:eastAsiaTheme="minorHAnsi" w:hAnsi="Arial" w:cs="Arial"/>
          <w:sz w:val="20"/>
          <w:szCs w:val="20"/>
        </w:rPr>
      </w:pPr>
    </w:p>
    <w:p w14:paraId="2B652D78" w14:textId="148A70BE" w:rsidR="00897069" w:rsidRPr="00905B31" w:rsidRDefault="00A56EF0" w:rsidP="00C06349">
      <w:pPr>
        <w:rPr>
          <w:rFonts w:ascii="Arial" w:eastAsiaTheme="minorHAnsi" w:hAnsi="Arial" w:cs="Arial"/>
          <w:sz w:val="20"/>
          <w:szCs w:val="20"/>
        </w:rPr>
      </w:pPr>
      <w:r>
        <w:rPr>
          <w:rFonts w:ascii="Arial" w:eastAsiaTheme="minorHAnsi" w:hAnsi="Arial" w:cs="Arial"/>
          <w:sz w:val="20"/>
          <w:szCs w:val="20"/>
        </w:rPr>
        <w:t>By:</w:t>
      </w:r>
    </w:p>
    <w:p w14:paraId="5798AE6B" w14:textId="77777777" w:rsidR="00C06349" w:rsidRPr="00905B31" w:rsidRDefault="00C06349" w:rsidP="00C06349">
      <w:pPr>
        <w:rPr>
          <w:rFonts w:ascii="Arial" w:eastAsiaTheme="minorHAnsi" w:hAnsi="Arial" w:cs="Arial"/>
          <w:sz w:val="20"/>
          <w:szCs w:val="20"/>
        </w:rPr>
      </w:pPr>
      <w:r w:rsidRPr="00905B31">
        <w:rPr>
          <w:rFonts w:ascii="Arial" w:eastAsiaTheme="minorHAnsi" w:hAnsi="Arial" w:cs="Arial"/>
          <w:sz w:val="20"/>
          <w:szCs w:val="20"/>
        </w:rPr>
        <w:t>Hope Magee Jones</w:t>
      </w:r>
    </w:p>
    <w:p w14:paraId="17681DBC" w14:textId="77777777" w:rsidR="00C06349" w:rsidRPr="00905B31" w:rsidRDefault="00C06349" w:rsidP="00C06349">
      <w:pPr>
        <w:rPr>
          <w:rFonts w:ascii="Arial" w:eastAsiaTheme="minorHAnsi" w:hAnsi="Arial" w:cs="Arial"/>
          <w:sz w:val="20"/>
          <w:szCs w:val="20"/>
        </w:rPr>
      </w:pPr>
      <w:r w:rsidRPr="00905B31">
        <w:rPr>
          <w:rFonts w:ascii="Arial" w:eastAsiaTheme="minorHAnsi" w:hAnsi="Arial" w:cs="Arial"/>
          <w:sz w:val="20"/>
          <w:szCs w:val="20"/>
        </w:rPr>
        <w:t>MAYOR</w:t>
      </w:r>
    </w:p>
    <w:p w14:paraId="10496721" w14:textId="77777777" w:rsidR="00C06349" w:rsidRPr="00905B31" w:rsidRDefault="00C06349" w:rsidP="00C06349">
      <w:pPr>
        <w:rPr>
          <w:rFonts w:ascii="Arial" w:eastAsiaTheme="minorHAnsi" w:hAnsi="Arial" w:cs="Arial"/>
          <w:sz w:val="20"/>
          <w:szCs w:val="20"/>
        </w:rPr>
      </w:pPr>
    </w:p>
    <w:p w14:paraId="617EE4BD" w14:textId="243E94D7" w:rsidR="00C06349" w:rsidRDefault="00C06349" w:rsidP="00C06349">
      <w:pPr>
        <w:rPr>
          <w:rFonts w:ascii="Arial" w:eastAsiaTheme="minorHAnsi" w:hAnsi="Arial" w:cs="Arial"/>
          <w:sz w:val="20"/>
          <w:szCs w:val="20"/>
        </w:rPr>
      </w:pPr>
      <w:r w:rsidRPr="00905B31">
        <w:rPr>
          <w:rFonts w:ascii="Arial" w:eastAsiaTheme="minorHAnsi" w:hAnsi="Arial" w:cs="Arial"/>
          <w:sz w:val="20"/>
          <w:szCs w:val="20"/>
        </w:rPr>
        <w:t xml:space="preserve">ATTEST: </w:t>
      </w:r>
    </w:p>
    <w:p w14:paraId="5C1A1314" w14:textId="0FE6284C" w:rsidR="00C06349" w:rsidRPr="00905B31" w:rsidRDefault="00C06349" w:rsidP="00C06349">
      <w:pPr>
        <w:rPr>
          <w:rFonts w:ascii="Arial" w:eastAsiaTheme="minorHAnsi" w:hAnsi="Arial" w:cs="Arial"/>
          <w:sz w:val="20"/>
          <w:szCs w:val="20"/>
        </w:rPr>
      </w:pPr>
      <w:r w:rsidRPr="00905B31">
        <w:rPr>
          <w:rFonts w:ascii="Arial" w:eastAsiaTheme="minorHAnsi" w:hAnsi="Arial" w:cs="Arial"/>
          <w:sz w:val="20"/>
          <w:szCs w:val="20"/>
        </w:rPr>
        <w:br/>
        <w:t>Suzette Davis</w:t>
      </w:r>
    </w:p>
    <w:p w14:paraId="6F5AE019" w14:textId="49DD65F6" w:rsidR="00C06349" w:rsidRPr="00905B31" w:rsidRDefault="00C06349" w:rsidP="00C06349">
      <w:pPr>
        <w:rPr>
          <w:rFonts w:ascii="Arial" w:eastAsiaTheme="minorHAnsi" w:hAnsi="Arial" w:cs="Arial"/>
          <w:sz w:val="20"/>
          <w:szCs w:val="20"/>
        </w:rPr>
      </w:pPr>
      <w:r w:rsidRPr="00905B31">
        <w:rPr>
          <w:rFonts w:ascii="Arial" w:eastAsiaTheme="minorHAnsi" w:hAnsi="Arial" w:cs="Arial"/>
          <w:sz w:val="20"/>
          <w:szCs w:val="20"/>
        </w:rPr>
        <w:t>CITY CLERK</w:t>
      </w:r>
    </w:p>
    <w:p w14:paraId="4D9D6AD4" w14:textId="2B182667" w:rsidR="00082BFC" w:rsidRPr="00905B31" w:rsidRDefault="00082BFC" w:rsidP="00C06349">
      <w:pPr>
        <w:rPr>
          <w:rFonts w:ascii="Arial" w:eastAsiaTheme="minorHAnsi" w:hAnsi="Arial" w:cs="Arial"/>
          <w:sz w:val="20"/>
          <w:szCs w:val="20"/>
        </w:rPr>
      </w:pPr>
    </w:p>
    <w:p w14:paraId="5885F9A9" w14:textId="26C7A3BC" w:rsidR="00082BFC" w:rsidRPr="00905B31" w:rsidRDefault="00082BFC" w:rsidP="00C06349">
      <w:pPr>
        <w:rPr>
          <w:rFonts w:ascii="Arial" w:eastAsiaTheme="minorHAnsi" w:hAnsi="Arial" w:cs="Arial"/>
          <w:sz w:val="20"/>
          <w:szCs w:val="20"/>
        </w:rPr>
      </w:pPr>
    </w:p>
    <w:p w14:paraId="53E126E2" w14:textId="7F9D7FCB" w:rsidR="00082BFC" w:rsidRPr="00905B31" w:rsidRDefault="00082BFC" w:rsidP="00C06349">
      <w:pPr>
        <w:rPr>
          <w:rFonts w:ascii="Arial" w:eastAsiaTheme="minorHAnsi" w:hAnsi="Arial" w:cs="Arial"/>
          <w:sz w:val="20"/>
          <w:szCs w:val="20"/>
        </w:rPr>
      </w:pPr>
    </w:p>
    <w:p w14:paraId="583C8AD4" w14:textId="77777777" w:rsidR="00082BFC" w:rsidRPr="00905B31" w:rsidRDefault="00082BFC" w:rsidP="00C06349">
      <w:pPr>
        <w:rPr>
          <w:rFonts w:ascii="Arial" w:eastAsiaTheme="minorHAnsi" w:hAnsi="Arial" w:cs="Arial"/>
          <w:sz w:val="20"/>
          <w:szCs w:val="20"/>
        </w:rPr>
      </w:pPr>
    </w:p>
    <w:p w14:paraId="0C540643" w14:textId="77777777" w:rsidR="00C06349" w:rsidRPr="00905B31" w:rsidRDefault="00C06349" w:rsidP="00C06349">
      <w:pPr>
        <w:rPr>
          <w:rFonts w:ascii="Arial" w:eastAsiaTheme="minorHAnsi" w:hAnsi="Arial" w:cs="Arial"/>
          <w:sz w:val="20"/>
          <w:szCs w:val="20"/>
        </w:rPr>
      </w:pPr>
    </w:p>
    <w:p w14:paraId="0E80F077" w14:textId="77777777" w:rsidR="00C06349" w:rsidRPr="00905B31" w:rsidRDefault="00C06349" w:rsidP="00C06349">
      <w:pPr>
        <w:rPr>
          <w:rFonts w:ascii="Arial" w:eastAsiaTheme="minorHAnsi" w:hAnsi="Arial" w:cs="Arial"/>
          <w:sz w:val="20"/>
          <w:szCs w:val="20"/>
        </w:rPr>
      </w:pPr>
      <w:r w:rsidRPr="00905B31">
        <w:rPr>
          <w:rFonts w:ascii="Arial" w:eastAsiaTheme="minorHAnsi" w:hAnsi="Arial" w:cs="Arial"/>
          <w:sz w:val="20"/>
          <w:szCs w:val="20"/>
        </w:rPr>
        <w:t>STATE OF MISSISSIPPI</w:t>
      </w:r>
    </w:p>
    <w:p w14:paraId="0395BA95" w14:textId="77777777" w:rsidR="00C06349" w:rsidRPr="00905B31" w:rsidRDefault="00C06349" w:rsidP="00C06349">
      <w:pPr>
        <w:rPr>
          <w:rFonts w:ascii="Arial" w:eastAsiaTheme="minorHAnsi" w:hAnsi="Arial" w:cs="Arial"/>
          <w:sz w:val="20"/>
          <w:szCs w:val="20"/>
        </w:rPr>
      </w:pPr>
      <w:r w:rsidRPr="00905B31">
        <w:rPr>
          <w:rFonts w:ascii="Arial" w:eastAsiaTheme="minorHAnsi" w:hAnsi="Arial" w:cs="Arial"/>
          <w:sz w:val="20"/>
          <w:szCs w:val="20"/>
        </w:rPr>
        <w:t>COUNTY OF COVINGTON</w:t>
      </w:r>
    </w:p>
    <w:p w14:paraId="2223A632" w14:textId="77777777" w:rsidR="00C06349" w:rsidRPr="00905B31" w:rsidRDefault="00C06349" w:rsidP="00C06349">
      <w:pPr>
        <w:rPr>
          <w:rFonts w:ascii="Arial" w:eastAsiaTheme="minorHAnsi" w:hAnsi="Arial" w:cs="Arial"/>
          <w:sz w:val="20"/>
          <w:szCs w:val="20"/>
        </w:rPr>
      </w:pPr>
    </w:p>
    <w:p w14:paraId="4CAB8B41" w14:textId="77777777" w:rsidR="00C06349" w:rsidRPr="00905B31" w:rsidRDefault="00C06349" w:rsidP="00C06349">
      <w:pPr>
        <w:rPr>
          <w:rFonts w:ascii="Arial" w:eastAsiaTheme="minorHAnsi" w:hAnsi="Arial" w:cs="Arial"/>
          <w:sz w:val="20"/>
          <w:szCs w:val="20"/>
        </w:rPr>
      </w:pPr>
      <w:r w:rsidRPr="00905B31">
        <w:rPr>
          <w:rFonts w:ascii="Arial" w:eastAsiaTheme="minorHAnsi" w:hAnsi="Arial" w:cs="Arial"/>
          <w:sz w:val="20"/>
          <w:szCs w:val="20"/>
        </w:rPr>
        <w:t>CERTIFICATE</w:t>
      </w:r>
    </w:p>
    <w:p w14:paraId="6C0A1434" w14:textId="77777777" w:rsidR="00C06349" w:rsidRPr="00905B31" w:rsidRDefault="00C06349" w:rsidP="00C06349">
      <w:pPr>
        <w:rPr>
          <w:rFonts w:ascii="Arial" w:eastAsiaTheme="minorHAnsi" w:hAnsi="Arial" w:cs="Arial"/>
          <w:sz w:val="20"/>
          <w:szCs w:val="20"/>
        </w:rPr>
      </w:pPr>
    </w:p>
    <w:p w14:paraId="59B5F5B1" w14:textId="4A12CF82" w:rsidR="00C06349" w:rsidRPr="00905B31" w:rsidRDefault="00C06349" w:rsidP="00C06349">
      <w:pPr>
        <w:rPr>
          <w:rFonts w:ascii="Arial" w:eastAsiaTheme="minorHAnsi" w:hAnsi="Arial" w:cs="Arial"/>
          <w:sz w:val="20"/>
          <w:szCs w:val="20"/>
        </w:rPr>
      </w:pPr>
      <w:r w:rsidRPr="00905B31">
        <w:rPr>
          <w:rFonts w:ascii="Arial" w:eastAsiaTheme="minorHAnsi" w:hAnsi="Arial" w:cs="Arial"/>
          <w:sz w:val="20"/>
          <w:szCs w:val="20"/>
        </w:rPr>
        <w:t xml:space="preserve">I, Suzette Davis, City Clerk in and for the City of Collins, Mississippi, do hereby certify that the above and foregoing is a true and correct copy of ORDINANCE NUMBER 504 ADOPTED BY THE Mayor and Board of Aldermen at its Regular Meeting of </w:t>
      </w:r>
      <w:r w:rsidR="00905B31">
        <w:rPr>
          <w:rFonts w:ascii="Arial" w:eastAsiaTheme="minorHAnsi" w:hAnsi="Arial" w:cs="Arial"/>
          <w:sz w:val="20"/>
          <w:szCs w:val="20"/>
        </w:rPr>
        <w:t xml:space="preserve">November 19, </w:t>
      </w:r>
      <w:r w:rsidRPr="00905B31">
        <w:rPr>
          <w:rFonts w:ascii="Arial" w:eastAsiaTheme="minorHAnsi" w:hAnsi="Arial" w:cs="Arial"/>
          <w:sz w:val="20"/>
          <w:szCs w:val="20"/>
        </w:rPr>
        <w:t xml:space="preserve"> 2019, and is duly of record in the office of the City Clerk, City Hall, 300 Main Street, Collins, Mississippi, in Minute book #25.</w:t>
      </w:r>
    </w:p>
    <w:p w14:paraId="349F693C" w14:textId="77777777" w:rsidR="00C06349" w:rsidRPr="00905B31" w:rsidRDefault="00C06349" w:rsidP="00C06349">
      <w:pPr>
        <w:rPr>
          <w:rFonts w:ascii="Arial" w:eastAsiaTheme="minorHAnsi" w:hAnsi="Arial" w:cs="Arial"/>
          <w:sz w:val="20"/>
          <w:szCs w:val="20"/>
        </w:rPr>
      </w:pPr>
    </w:p>
    <w:p w14:paraId="6294E5C8" w14:textId="2BD52AC2" w:rsidR="00C06349" w:rsidRPr="00905B31" w:rsidRDefault="00C06349" w:rsidP="00C06349">
      <w:pPr>
        <w:rPr>
          <w:rFonts w:ascii="Arial" w:eastAsiaTheme="minorHAnsi" w:hAnsi="Arial" w:cs="Arial"/>
          <w:sz w:val="20"/>
          <w:szCs w:val="20"/>
        </w:rPr>
      </w:pPr>
      <w:r w:rsidRPr="00905B31">
        <w:rPr>
          <w:rFonts w:ascii="Arial" w:eastAsiaTheme="minorHAnsi" w:hAnsi="Arial" w:cs="Arial"/>
          <w:sz w:val="20"/>
          <w:szCs w:val="20"/>
        </w:rPr>
        <w:t xml:space="preserve">Witness my Signature and Official Seal of Office on the </w:t>
      </w:r>
      <w:r w:rsidR="00396095">
        <w:rPr>
          <w:rFonts w:ascii="Arial" w:eastAsiaTheme="minorHAnsi" w:hAnsi="Arial" w:cs="Arial"/>
          <w:sz w:val="20"/>
          <w:szCs w:val="20"/>
        </w:rPr>
        <w:t>19</w:t>
      </w:r>
      <w:r w:rsidR="00396095" w:rsidRPr="00396095">
        <w:rPr>
          <w:rFonts w:ascii="Arial" w:eastAsiaTheme="minorHAnsi" w:hAnsi="Arial" w:cs="Arial"/>
          <w:sz w:val="20"/>
          <w:szCs w:val="20"/>
          <w:vertAlign w:val="superscript"/>
        </w:rPr>
        <w:t>th</w:t>
      </w:r>
      <w:r w:rsidR="00396095">
        <w:rPr>
          <w:rFonts w:ascii="Arial" w:eastAsiaTheme="minorHAnsi" w:hAnsi="Arial" w:cs="Arial"/>
          <w:sz w:val="20"/>
          <w:szCs w:val="20"/>
        </w:rPr>
        <w:t xml:space="preserve"> </w:t>
      </w:r>
      <w:r w:rsidRPr="00905B31">
        <w:rPr>
          <w:rFonts w:ascii="Arial" w:eastAsiaTheme="minorHAnsi" w:hAnsi="Arial" w:cs="Arial"/>
          <w:sz w:val="20"/>
          <w:szCs w:val="20"/>
        </w:rPr>
        <w:t xml:space="preserve"> day of </w:t>
      </w:r>
      <w:r w:rsidR="00396095">
        <w:rPr>
          <w:rFonts w:ascii="Arial" w:eastAsiaTheme="minorHAnsi" w:hAnsi="Arial" w:cs="Arial"/>
          <w:sz w:val="20"/>
          <w:szCs w:val="20"/>
        </w:rPr>
        <w:t xml:space="preserve"> November </w:t>
      </w:r>
      <w:r w:rsidRPr="00905B31">
        <w:rPr>
          <w:rFonts w:ascii="Arial" w:eastAsiaTheme="minorHAnsi" w:hAnsi="Arial" w:cs="Arial"/>
          <w:sz w:val="20"/>
          <w:szCs w:val="20"/>
        </w:rPr>
        <w:t>2019.</w:t>
      </w:r>
    </w:p>
    <w:p w14:paraId="05401256" w14:textId="77777777" w:rsidR="00C06349" w:rsidRPr="00905B31" w:rsidRDefault="00C06349" w:rsidP="00C06349">
      <w:pPr>
        <w:rPr>
          <w:rFonts w:ascii="Arial" w:eastAsiaTheme="minorHAnsi" w:hAnsi="Arial" w:cs="Arial"/>
          <w:sz w:val="20"/>
          <w:szCs w:val="20"/>
        </w:rPr>
      </w:pPr>
    </w:p>
    <w:p w14:paraId="060C1735" w14:textId="77777777" w:rsidR="00C06349" w:rsidRPr="00905B31" w:rsidRDefault="00C06349" w:rsidP="00C06349">
      <w:pPr>
        <w:rPr>
          <w:rFonts w:ascii="Arial" w:eastAsiaTheme="minorHAnsi" w:hAnsi="Arial" w:cs="Arial"/>
          <w:sz w:val="20"/>
          <w:szCs w:val="20"/>
        </w:rPr>
      </w:pPr>
    </w:p>
    <w:p w14:paraId="18E2F4F1" w14:textId="77777777" w:rsidR="00C06349" w:rsidRPr="00905B31" w:rsidRDefault="00C06349" w:rsidP="00C06349">
      <w:pPr>
        <w:rPr>
          <w:rFonts w:ascii="Arial" w:eastAsiaTheme="minorHAnsi" w:hAnsi="Arial" w:cs="Arial"/>
          <w:sz w:val="20"/>
          <w:szCs w:val="20"/>
        </w:rPr>
      </w:pPr>
    </w:p>
    <w:p w14:paraId="55DB8D3A" w14:textId="77777777" w:rsidR="00C06349" w:rsidRPr="00905B31" w:rsidRDefault="00C06349" w:rsidP="00C06349">
      <w:pPr>
        <w:rPr>
          <w:rFonts w:ascii="Arial" w:eastAsiaTheme="minorHAnsi" w:hAnsi="Arial" w:cs="Arial"/>
          <w:sz w:val="20"/>
          <w:szCs w:val="20"/>
        </w:rPr>
      </w:pPr>
      <w:r w:rsidRPr="00905B31">
        <w:rPr>
          <w:rFonts w:ascii="Arial" w:eastAsiaTheme="minorHAnsi" w:hAnsi="Arial" w:cs="Arial"/>
          <w:sz w:val="20"/>
          <w:szCs w:val="20"/>
        </w:rPr>
        <w:t>Suzette Davis, City Clerk</w:t>
      </w:r>
    </w:p>
    <w:p w14:paraId="62C5D571" w14:textId="77777777" w:rsidR="00C06349" w:rsidRPr="00905B31" w:rsidRDefault="00C06349" w:rsidP="00C06349">
      <w:pPr>
        <w:rPr>
          <w:rFonts w:ascii="Arial" w:eastAsiaTheme="minorHAnsi" w:hAnsi="Arial" w:cs="Arial"/>
          <w:sz w:val="20"/>
          <w:szCs w:val="20"/>
        </w:rPr>
      </w:pPr>
      <w:r w:rsidRPr="00905B31">
        <w:rPr>
          <w:rFonts w:ascii="Arial" w:eastAsiaTheme="minorHAnsi" w:hAnsi="Arial" w:cs="Arial"/>
          <w:sz w:val="20"/>
          <w:szCs w:val="20"/>
        </w:rPr>
        <w:t>City of Collins, Mississippi</w:t>
      </w:r>
    </w:p>
    <w:p w14:paraId="5A9A350E" w14:textId="77777777" w:rsidR="00C06349" w:rsidRPr="00905B31" w:rsidRDefault="00C06349" w:rsidP="00C06349">
      <w:pPr>
        <w:rPr>
          <w:rFonts w:ascii="Arial" w:eastAsiaTheme="minorHAnsi" w:hAnsi="Arial" w:cs="Arial"/>
          <w:sz w:val="20"/>
          <w:szCs w:val="20"/>
        </w:rPr>
      </w:pPr>
    </w:p>
    <w:p w14:paraId="68F22E3A" w14:textId="77777777" w:rsidR="00C06349" w:rsidRPr="00905B31" w:rsidRDefault="00C06349" w:rsidP="00C06349">
      <w:pPr>
        <w:rPr>
          <w:rFonts w:ascii="Arial" w:eastAsiaTheme="minorHAnsi" w:hAnsi="Arial" w:cs="Arial"/>
          <w:sz w:val="20"/>
          <w:szCs w:val="20"/>
        </w:rPr>
      </w:pPr>
    </w:p>
    <w:p w14:paraId="2DE4669A" w14:textId="6A03595B" w:rsidR="00C06349" w:rsidRPr="00905B31" w:rsidRDefault="00C06349" w:rsidP="00C06349">
      <w:pPr>
        <w:rPr>
          <w:rFonts w:ascii="Arial" w:eastAsiaTheme="minorHAnsi" w:hAnsi="Arial" w:cs="Arial"/>
          <w:sz w:val="20"/>
          <w:szCs w:val="20"/>
        </w:rPr>
      </w:pPr>
      <w:r w:rsidRPr="00905B31">
        <w:rPr>
          <w:rFonts w:ascii="Arial" w:eastAsiaTheme="minorHAnsi" w:hAnsi="Arial" w:cs="Arial"/>
          <w:sz w:val="20"/>
          <w:szCs w:val="20"/>
        </w:rPr>
        <w:t xml:space="preserve">Publish One Time:  </w:t>
      </w:r>
      <w:r w:rsidR="00DB2208">
        <w:rPr>
          <w:rFonts w:ascii="Arial" w:eastAsiaTheme="minorHAnsi" w:hAnsi="Arial" w:cs="Arial"/>
          <w:sz w:val="20"/>
          <w:szCs w:val="20"/>
        </w:rPr>
        <w:t>November 27, 2019</w:t>
      </w:r>
    </w:p>
    <w:p w14:paraId="452101FB" w14:textId="729DB007" w:rsidR="003B2D14" w:rsidRPr="00905B31" w:rsidRDefault="00905B31" w:rsidP="00905B31">
      <w:pPr>
        <w:ind w:left="5040" w:firstLine="720"/>
        <w:jc w:val="center"/>
        <w:rPr>
          <w:rFonts w:ascii="Arial" w:hAnsi="Arial" w:cs="Arial"/>
          <w:sz w:val="20"/>
          <w:szCs w:val="20"/>
        </w:rPr>
      </w:pPr>
      <w:r>
        <w:rPr>
          <w:rFonts w:ascii="Arial" w:hAnsi="Arial" w:cs="Arial"/>
          <w:sz w:val="20"/>
          <w:szCs w:val="20"/>
        </w:rPr>
        <w:t xml:space="preserve">        </w:t>
      </w:r>
      <w:r w:rsidR="003B2D14" w:rsidRPr="00905B31">
        <w:rPr>
          <w:rFonts w:ascii="Arial" w:hAnsi="Arial" w:cs="Arial"/>
          <w:sz w:val="20"/>
          <w:szCs w:val="20"/>
        </w:rPr>
        <w:t>CITY OF COLLINS, MISSISSIPPI</w:t>
      </w:r>
    </w:p>
    <w:p w14:paraId="1E55C231" w14:textId="77777777" w:rsidR="003B2D14" w:rsidRPr="00905B31" w:rsidRDefault="003B2D14" w:rsidP="003B2D14">
      <w:pPr>
        <w:jc w:val="right"/>
        <w:rPr>
          <w:rFonts w:ascii="Arial" w:hAnsi="Arial" w:cs="Arial"/>
          <w:sz w:val="20"/>
          <w:szCs w:val="20"/>
        </w:rPr>
      </w:pPr>
      <w:r w:rsidRPr="00905B31">
        <w:rPr>
          <w:rFonts w:ascii="Arial" w:hAnsi="Arial" w:cs="Arial"/>
          <w:sz w:val="20"/>
          <w:szCs w:val="20"/>
        </w:rPr>
        <w:t xml:space="preserve">  </w:t>
      </w:r>
    </w:p>
    <w:p w14:paraId="5B079AA1" w14:textId="0AEBDB92" w:rsidR="003B2D14" w:rsidRPr="00905B31" w:rsidRDefault="00C030A2" w:rsidP="00C030A2">
      <w:pPr>
        <w:jc w:val="center"/>
        <w:rPr>
          <w:rFonts w:ascii="Arial" w:hAnsi="Arial" w:cs="Arial"/>
          <w:sz w:val="20"/>
          <w:szCs w:val="20"/>
        </w:rPr>
      </w:pPr>
      <w:r>
        <w:rPr>
          <w:rFonts w:ascii="Arial" w:hAnsi="Arial" w:cs="Arial"/>
          <w:sz w:val="20"/>
          <w:szCs w:val="20"/>
        </w:rPr>
        <w:t xml:space="preserve">                                                                            </w:t>
      </w:r>
      <w:r w:rsidR="003B2D14" w:rsidRPr="00905B31">
        <w:rPr>
          <w:rFonts w:ascii="Arial" w:hAnsi="Arial" w:cs="Arial"/>
          <w:sz w:val="20"/>
          <w:szCs w:val="20"/>
        </w:rPr>
        <w:t xml:space="preserve">BY:  </w:t>
      </w:r>
    </w:p>
    <w:p w14:paraId="366F05AD" w14:textId="41B69815" w:rsidR="001F4ED6" w:rsidRDefault="003B2D14" w:rsidP="003B2D14">
      <w:pPr>
        <w:jc w:val="center"/>
        <w:rPr>
          <w:rFonts w:ascii="Arial" w:hAnsi="Arial" w:cs="Arial"/>
          <w:sz w:val="20"/>
          <w:szCs w:val="20"/>
        </w:rPr>
      </w:pPr>
      <w:r w:rsidRPr="00905B31">
        <w:rPr>
          <w:rFonts w:ascii="Arial" w:hAnsi="Arial" w:cs="Arial"/>
          <w:sz w:val="20"/>
          <w:szCs w:val="20"/>
        </w:rPr>
        <w:t xml:space="preserve">                                                                        </w:t>
      </w:r>
      <w:r w:rsidR="00082BFC" w:rsidRPr="00905B31">
        <w:rPr>
          <w:rFonts w:ascii="Arial" w:hAnsi="Arial" w:cs="Arial"/>
          <w:sz w:val="20"/>
          <w:szCs w:val="20"/>
        </w:rPr>
        <w:t xml:space="preserve">                       </w:t>
      </w:r>
      <w:r w:rsidRPr="00905B31">
        <w:rPr>
          <w:rFonts w:ascii="Arial" w:hAnsi="Arial" w:cs="Arial"/>
          <w:sz w:val="20"/>
          <w:szCs w:val="20"/>
        </w:rPr>
        <w:t xml:space="preserve"> </w:t>
      </w:r>
      <w:r w:rsidR="00905B31">
        <w:rPr>
          <w:rFonts w:ascii="Arial" w:hAnsi="Arial" w:cs="Arial"/>
          <w:sz w:val="20"/>
          <w:szCs w:val="20"/>
        </w:rPr>
        <w:t xml:space="preserve">     </w:t>
      </w:r>
      <w:r w:rsidRPr="00905B31">
        <w:rPr>
          <w:rFonts w:ascii="Arial" w:hAnsi="Arial" w:cs="Arial"/>
          <w:sz w:val="20"/>
          <w:szCs w:val="20"/>
        </w:rPr>
        <w:t xml:space="preserve"> </w:t>
      </w:r>
      <w:r w:rsidR="003F2B76" w:rsidRPr="00905B31">
        <w:rPr>
          <w:rFonts w:ascii="Arial" w:hAnsi="Arial" w:cs="Arial"/>
          <w:sz w:val="20"/>
          <w:szCs w:val="20"/>
        </w:rPr>
        <w:t>Hope Magee Jones</w:t>
      </w:r>
    </w:p>
    <w:p w14:paraId="4DC4019B" w14:textId="2F306B87" w:rsidR="003B2D14" w:rsidRPr="00905B31" w:rsidRDefault="001F4ED6" w:rsidP="001F4ED6">
      <w:pPr>
        <w:ind w:left="3600" w:firstLine="720"/>
        <w:jc w:val="center"/>
        <w:rPr>
          <w:rFonts w:ascii="Arial" w:hAnsi="Arial" w:cs="Arial"/>
          <w:sz w:val="20"/>
          <w:szCs w:val="20"/>
        </w:rPr>
      </w:pPr>
      <w:r>
        <w:rPr>
          <w:rFonts w:ascii="Arial" w:hAnsi="Arial" w:cs="Arial"/>
          <w:sz w:val="20"/>
          <w:szCs w:val="20"/>
        </w:rPr>
        <w:t xml:space="preserve"> </w:t>
      </w:r>
      <w:r w:rsidR="00C030A2">
        <w:rPr>
          <w:rFonts w:ascii="Arial" w:hAnsi="Arial" w:cs="Arial"/>
          <w:sz w:val="20"/>
          <w:szCs w:val="20"/>
        </w:rPr>
        <w:t xml:space="preserve">  </w:t>
      </w:r>
      <w:r>
        <w:rPr>
          <w:rFonts w:ascii="Arial" w:hAnsi="Arial" w:cs="Arial"/>
          <w:sz w:val="20"/>
          <w:szCs w:val="20"/>
        </w:rPr>
        <w:t xml:space="preserve"> </w:t>
      </w:r>
      <w:r w:rsidR="003B2D14" w:rsidRPr="00905B31">
        <w:rPr>
          <w:rFonts w:ascii="Arial" w:hAnsi="Arial" w:cs="Arial"/>
          <w:sz w:val="20"/>
          <w:szCs w:val="20"/>
        </w:rPr>
        <w:t>Mayor</w:t>
      </w:r>
    </w:p>
    <w:p w14:paraId="56EC97C6" w14:textId="77777777" w:rsidR="003B2D14" w:rsidRPr="00905B31" w:rsidRDefault="003B2D14" w:rsidP="008F5893">
      <w:pPr>
        <w:rPr>
          <w:rFonts w:ascii="Arial" w:hAnsi="Arial" w:cs="Arial"/>
          <w:sz w:val="20"/>
          <w:szCs w:val="20"/>
        </w:rPr>
      </w:pPr>
    </w:p>
    <w:p w14:paraId="4D8772E7" w14:textId="67AC8B5A" w:rsidR="003B2D14" w:rsidRPr="00905B31" w:rsidRDefault="003B2D14" w:rsidP="003B2D14">
      <w:pPr>
        <w:rPr>
          <w:rFonts w:ascii="Arial" w:hAnsi="Arial" w:cs="Arial"/>
          <w:sz w:val="20"/>
          <w:szCs w:val="20"/>
        </w:rPr>
      </w:pPr>
      <w:r w:rsidRPr="00905B31">
        <w:rPr>
          <w:rFonts w:ascii="Arial" w:hAnsi="Arial" w:cs="Arial"/>
          <w:sz w:val="20"/>
          <w:szCs w:val="20"/>
        </w:rPr>
        <w:t>ATTEST:</w:t>
      </w:r>
    </w:p>
    <w:p w14:paraId="76DE2157" w14:textId="42B2005D" w:rsidR="001F4ED6" w:rsidRDefault="003B2D14" w:rsidP="003B2D14">
      <w:pPr>
        <w:rPr>
          <w:rFonts w:ascii="Arial" w:hAnsi="Arial" w:cs="Arial"/>
          <w:sz w:val="20"/>
          <w:szCs w:val="20"/>
        </w:rPr>
      </w:pPr>
      <w:r w:rsidRPr="00905B31">
        <w:rPr>
          <w:rFonts w:ascii="Arial" w:hAnsi="Arial" w:cs="Arial"/>
          <w:sz w:val="20"/>
          <w:szCs w:val="20"/>
        </w:rPr>
        <w:t>Suzette Davis</w:t>
      </w:r>
    </w:p>
    <w:p w14:paraId="721C1216" w14:textId="5E2970ED" w:rsidR="003B2D14" w:rsidRPr="00531709" w:rsidRDefault="003B2D14" w:rsidP="003B2D14">
      <w:pPr>
        <w:rPr>
          <w:rFonts w:ascii="Arial" w:hAnsi="Arial" w:cs="Arial"/>
          <w:sz w:val="20"/>
          <w:szCs w:val="20"/>
        </w:rPr>
      </w:pPr>
      <w:r w:rsidRPr="00905B31">
        <w:rPr>
          <w:rFonts w:ascii="Arial" w:hAnsi="Arial" w:cs="Arial"/>
          <w:sz w:val="20"/>
          <w:szCs w:val="20"/>
        </w:rPr>
        <w:t>City Clerk</w:t>
      </w:r>
    </w:p>
    <w:sectPr w:rsidR="003B2D14" w:rsidRPr="00531709" w:rsidSect="009B547A">
      <w:headerReference w:type="default" r:id="rId7"/>
      <w:pgSz w:w="12240" w:h="20160" w:code="5"/>
      <w:pgMar w:top="1296" w:right="1296" w:bottom="1152" w:left="1296" w:header="720" w:footer="720" w:gutter="0"/>
      <w:pgNumType w:start="19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84866D" w14:textId="77777777" w:rsidR="00AC63C4" w:rsidRDefault="00AC63C4" w:rsidP="009B547A">
      <w:r>
        <w:separator/>
      </w:r>
    </w:p>
  </w:endnote>
  <w:endnote w:type="continuationSeparator" w:id="0">
    <w:p w14:paraId="672DE685" w14:textId="77777777" w:rsidR="00AC63C4" w:rsidRDefault="00AC63C4" w:rsidP="009B5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D9294D" w14:textId="77777777" w:rsidR="00AC63C4" w:rsidRDefault="00AC63C4" w:rsidP="009B547A">
      <w:r>
        <w:separator/>
      </w:r>
    </w:p>
  </w:footnote>
  <w:footnote w:type="continuationSeparator" w:id="0">
    <w:p w14:paraId="1F8BD03B" w14:textId="77777777" w:rsidR="00AC63C4" w:rsidRDefault="00AC63C4" w:rsidP="009B54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9368798"/>
      <w:docPartObj>
        <w:docPartGallery w:val="Page Numbers (Top of Page)"/>
        <w:docPartUnique/>
      </w:docPartObj>
    </w:sdtPr>
    <w:sdtEndPr>
      <w:rPr>
        <w:noProof/>
      </w:rPr>
    </w:sdtEndPr>
    <w:sdtContent>
      <w:p w14:paraId="7D06731C" w14:textId="376A4D73" w:rsidR="009B547A" w:rsidRDefault="009B547A">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84796AB" w14:textId="77777777" w:rsidR="009B547A" w:rsidRDefault="009B54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92B0A"/>
    <w:multiLevelType w:val="hybridMultilevel"/>
    <w:tmpl w:val="585C46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9F56C3"/>
    <w:multiLevelType w:val="hybridMultilevel"/>
    <w:tmpl w:val="33C8C8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767C83"/>
    <w:multiLevelType w:val="hybridMultilevel"/>
    <w:tmpl w:val="9D3A58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253CEA"/>
    <w:multiLevelType w:val="hybridMultilevel"/>
    <w:tmpl w:val="4D10C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F00CA5"/>
    <w:multiLevelType w:val="hybridMultilevel"/>
    <w:tmpl w:val="E30020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310F5F"/>
    <w:multiLevelType w:val="hybridMultilevel"/>
    <w:tmpl w:val="1562CD4A"/>
    <w:lvl w:ilvl="0" w:tplc="0790A3A8">
      <w:start w:val="1"/>
      <w:numFmt w:val="decimal"/>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60393B8B"/>
    <w:multiLevelType w:val="hybridMultilevel"/>
    <w:tmpl w:val="FE5CDA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C5399A"/>
    <w:multiLevelType w:val="hybridMultilevel"/>
    <w:tmpl w:val="F508E0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6034D7"/>
    <w:multiLevelType w:val="hybridMultilevel"/>
    <w:tmpl w:val="4F7A71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C379FA"/>
    <w:multiLevelType w:val="hybridMultilevel"/>
    <w:tmpl w:val="7F16F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F5402F"/>
    <w:multiLevelType w:val="hybridMultilevel"/>
    <w:tmpl w:val="2092E0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10"/>
  </w:num>
  <w:num w:numId="4">
    <w:abstractNumId w:val="6"/>
  </w:num>
  <w:num w:numId="5">
    <w:abstractNumId w:val="4"/>
  </w:num>
  <w:num w:numId="6">
    <w:abstractNumId w:val="0"/>
  </w:num>
  <w:num w:numId="7">
    <w:abstractNumId w:val="2"/>
  </w:num>
  <w:num w:numId="8">
    <w:abstractNumId w:val="1"/>
  </w:num>
  <w:num w:numId="9">
    <w:abstractNumId w:val="5"/>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C3D"/>
    <w:rsid w:val="00027E4D"/>
    <w:rsid w:val="0006778F"/>
    <w:rsid w:val="00082BFC"/>
    <w:rsid w:val="000B3FD5"/>
    <w:rsid w:val="001544BD"/>
    <w:rsid w:val="001F4ED6"/>
    <w:rsid w:val="00290AC0"/>
    <w:rsid w:val="002B110A"/>
    <w:rsid w:val="002C038C"/>
    <w:rsid w:val="002F7BBB"/>
    <w:rsid w:val="00344A67"/>
    <w:rsid w:val="00396095"/>
    <w:rsid w:val="003B2D14"/>
    <w:rsid w:val="003E10C0"/>
    <w:rsid w:val="003F2B76"/>
    <w:rsid w:val="004A0C3D"/>
    <w:rsid w:val="004D6B01"/>
    <w:rsid w:val="004F233D"/>
    <w:rsid w:val="00517CDD"/>
    <w:rsid w:val="00531709"/>
    <w:rsid w:val="005B19EF"/>
    <w:rsid w:val="005B6187"/>
    <w:rsid w:val="00691A29"/>
    <w:rsid w:val="006E3047"/>
    <w:rsid w:val="007D6C1D"/>
    <w:rsid w:val="007F41EE"/>
    <w:rsid w:val="00882BFD"/>
    <w:rsid w:val="00897069"/>
    <w:rsid w:val="008F5893"/>
    <w:rsid w:val="00905B31"/>
    <w:rsid w:val="0090765B"/>
    <w:rsid w:val="00997EEF"/>
    <w:rsid w:val="009B547A"/>
    <w:rsid w:val="009C1CD2"/>
    <w:rsid w:val="009F23C1"/>
    <w:rsid w:val="00A45ADC"/>
    <w:rsid w:val="00A56EF0"/>
    <w:rsid w:val="00A72D18"/>
    <w:rsid w:val="00AC63C4"/>
    <w:rsid w:val="00AD450B"/>
    <w:rsid w:val="00B16C14"/>
    <w:rsid w:val="00B41720"/>
    <w:rsid w:val="00B4724C"/>
    <w:rsid w:val="00B50E4A"/>
    <w:rsid w:val="00B6268C"/>
    <w:rsid w:val="00B648F8"/>
    <w:rsid w:val="00B80A36"/>
    <w:rsid w:val="00BA7A21"/>
    <w:rsid w:val="00BB793D"/>
    <w:rsid w:val="00BC6F38"/>
    <w:rsid w:val="00C030A2"/>
    <w:rsid w:val="00C06349"/>
    <w:rsid w:val="00C41BA1"/>
    <w:rsid w:val="00C63E08"/>
    <w:rsid w:val="00CA1E53"/>
    <w:rsid w:val="00D94D54"/>
    <w:rsid w:val="00DB2208"/>
    <w:rsid w:val="00DB430F"/>
    <w:rsid w:val="00DB7C1C"/>
    <w:rsid w:val="00DC107C"/>
    <w:rsid w:val="00E0476C"/>
    <w:rsid w:val="00E20F42"/>
    <w:rsid w:val="00E45E74"/>
    <w:rsid w:val="00F57AAB"/>
    <w:rsid w:val="00F83F77"/>
    <w:rsid w:val="00FA4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F529FB"/>
  <w15:chartTrackingRefBased/>
  <w15:docId w15:val="{B559B541-72B3-4636-A4AF-1428C295E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778F"/>
    <w:pPr>
      <w:ind w:left="720"/>
      <w:contextualSpacing/>
    </w:pPr>
  </w:style>
  <w:style w:type="paragraph" w:styleId="NoSpacing">
    <w:name w:val="No Spacing"/>
    <w:uiPriority w:val="1"/>
    <w:qFormat/>
    <w:rsid w:val="00E0476C"/>
    <w:rPr>
      <w:sz w:val="24"/>
      <w:szCs w:val="24"/>
    </w:rPr>
  </w:style>
  <w:style w:type="paragraph" w:styleId="BalloonText">
    <w:name w:val="Balloon Text"/>
    <w:basedOn w:val="Normal"/>
    <w:link w:val="BalloonTextChar"/>
    <w:uiPriority w:val="99"/>
    <w:semiHidden/>
    <w:unhideWhenUsed/>
    <w:rsid w:val="00517C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CDD"/>
    <w:rPr>
      <w:rFonts w:ascii="Segoe UI" w:hAnsi="Segoe UI" w:cs="Segoe UI"/>
      <w:sz w:val="18"/>
      <w:szCs w:val="18"/>
    </w:rPr>
  </w:style>
  <w:style w:type="paragraph" w:styleId="Header">
    <w:name w:val="header"/>
    <w:basedOn w:val="Normal"/>
    <w:link w:val="HeaderChar"/>
    <w:uiPriority w:val="99"/>
    <w:unhideWhenUsed/>
    <w:rsid w:val="009B547A"/>
    <w:pPr>
      <w:tabs>
        <w:tab w:val="center" w:pos="4680"/>
        <w:tab w:val="right" w:pos="9360"/>
      </w:tabs>
    </w:pPr>
  </w:style>
  <w:style w:type="character" w:customStyle="1" w:styleId="HeaderChar">
    <w:name w:val="Header Char"/>
    <w:basedOn w:val="DefaultParagraphFont"/>
    <w:link w:val="Header"/>
    <w:uiPriority w:val="99"/>
    <w:rsid w:val="009B547A"/>
    <w:rPr>
      <w:sz w:val="24"/>
      <w:szCs w:val="24"/>
    </w:rPr>
  </w:style>
  <w:style w:type="paragraph" w:styleId="Footer">
    <w:name w:val="footer"/>
    <w:basedOn w:val="Normal"/>
    <w:link w:val="FooterChar"/>
    <w:uiPriority w:val="99"/>
    <w:unhideWhenUsed/>
    <w:rsid w:val="009B547A"/>
    <w:pPr>
      <w:tabs>
        <w:tab w:val="center" w:pos="4680"/>
        <w:tab w:val="right" w:pos="9360"/>
      </w:tabs>
    </w:pPr>
  </w:style>
  <w:style w:type="character" w:customStyle="1" w:styleId="FooterChar">
    <w:name w:val="Footer Char"/>
    <w:basedOn w:val="DefaultParagraphFont"/>
    <w:link w:val="Footer"/>
    <w:uiPriority w:val="99"/>
    <w:rsid w:val="009B547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2954</Words>
  <Characters>16841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Thomas</dc:creator>
  <cp:keywords/>
  <dc:description/>
  <cp:lastModifiedBy>Carrie Underwood</cp:lastModifiedBy>
  <cp:revision>2</cp:revision>
  <cp:lastPrinted>2019-11-21T00:48:00Z</cp:lastPrinted>
  <dcterms:created xsi:type="dcterms:W3CDTF">2020-01-30T14:12:00Z</dcterms:created>
  <dcterms:modified xsi:type="dcterms:W3CDTF">2020-01-30T14:12:00Z</dcterms:modified>
</cp:coreProperties>
</file>